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22ijinwhlkho" w:id="0"/>
      <w:bookmarkEnd w:id="0"/>
      <w:r w:rsidDel="00000000" w:rsidR="00000000" w:rsidRPr="00000000">
        <w:rPr>
          <w:rtl w:val="0"/>
        </w:rPr>
        <w:t xml:space="preserve">Prometheus Workshop Breakout 1:</w:t>
      </w:r>
    </w:p>
    <w:p w:rsidR="00000000" w:rsidDel="00000000" w:rsidP="00000000" w:rsidRDefault="00000000" w:rsidRPr="00000000" w14:paraId="000000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Title"/>
        <w:rPr>
          <w:b w:val="1"/>
          <w:sz w:val="36"/>
          <w:szCs w:val="36"/>
        </w:rPr>
      </w:pPr>
      <w:bookmarkStart w:colFirst="0" w:colLast="0" w:name="_w692tnh7vkhw" w:id="1"/>
      <w:bookmarkEnd w:id="1"/>
      <w:r w:rsidDel="00000000" w:rsidR="00000000" w:rsidRPr="00000000">
        <w:rPr>
          <w:b w:val="1"/>
          <w:sz w:val="36"/>
          <w:szCs w:val="36"/>
          <w:rtl w:val="0"/>
        </w:rPr>
        <w:t xml:space="preserve">Exploring the UI</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rPr/>
      </w:pPr>
      <w:bookmarkStart w:colFirst="0" w:colLast="0" w:name="_65wz1jkbo6qb" w:id="2"/>
      <w:bookmarkEnd w:id="2"/>
      <w:r w:rsidDel="00000000" w:rsidR="00000000" w:rsidRPr="00000000">
        <w:rPr>
          <w:rtl w:val="0"/>
        </w:rPr>
        <w:t xml:space="preserve">Getting Started</w:t>
      </w:r>
    </w:p>
    <w:p w:rsidR="00000000" w:rsidDel="00000000" w:rsidP="00000000" w:rsidRDefault="00000000" w:rsidRPr="00000000" w14:paraId="00000006">
      <w:pPr>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Prometheus Server </w:t>
      </w:r>
      <w:r w:rsidDel="00000000" w:rsidR="00000000" w:rsidRPr="00000000">
        <w:rPr>
          <w:rFonts w:ascii="Consolas" w:cs="Consolas" w:eastAsia="Consolas" w:hAnsi="Consolas"/>
          <w:shd w:fill="efefef" w:val="clear"/>
          <w:rtl w:val="0"/>
        </w:rPr>
        <w:t xml:space="preserve">endpoint</w:t>
      </w:r>
    </w:p>
    <w:p w:rsidR="00000000" w:rsidDel="00000000" w:rsidP="00000000" w:rsidRDefault="00000000" w:rsidRPr="00000000" w14:paraId="00000007">
      <w:pPr>
        <w:rPr>
          <w:rFonts w:ascii="Consolas" w:cs="Consolas" w:eastAsia="Consolas" w:hAnsi="Consolas"/>
          <w:shd w:fill="efefef" w:val="clear"/>
        </w:rPr>
      </w:pPr>
      <w:hyperlink r:id="rId6">
        <w:r w:rsidDel="00000000" w:rsidR="00000000" w:rsidRPr="00000000">
          <w:rPr>
            <w:rFonts w:ascii="Consolas" w:cs="Consolas" w:eastAsia="Consolas" w:hAnsi="Consolas"/>
            <w:color w:val="1155cc"/>
            <w:u w:val="single"/>
            <w:shd w:fill="efefef" w:val="clear"/>
            <w:rtl w:val="0"/>
          </w:rPr>
          <w:t xml:space="preserve">http://104.131.10.78:9090</w:t>
        </w:r>
      </w:hyperlink>
      <w:r w:rsidDel="00000000" w:rsidR="00000000" w:rsidRPr="00000000">
        <w:rPr>
          <w:rFonts w:ascii="Consolas" w:cs="Consolas" w:eastAsia="Consolas" w:hAnsi="Consolas"/>
          <w:shd w:fill="efefef" w:val="clear"/>
          <w:rtl w:val="0"/>
        </w:rPr>
        <w:t xml:space="preserve"> </w:t>
      </w:r>
    </w:p>
    <w:p w:rsidR="00000000" w:rsidDel="00000000" w:rsidP="00000000" w:rsidRDefault="00000000" w:rsidRPr="00000000" w14:paraId="00000008">
      <w:pPr>
        <w:rPr/>
      </w:pPr>
      <w:hyperlink r:id="rId7">
        <w:r w:rsidDel="00000000" w:rsidR="00000000" w:rsidRPr="00000000">
          <w:rPr>
            <w:color w:val="1155cc"/>
            <w:u w:val="single"/>
            <w:rtl w:val="0"/>
          </w:rPr>
          <w:t xml:space="preserve">http://104.131.10.78:9090</w:t>
        </w:r>
      </w:hyperlink>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Connect to this URL in your web browser.  You'll be presented with the Prometheus UI which contains four tabs across the top:</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rFonts w:ascii="Consolas" w:cs="Consolas" w:eastAsia="Consolas" w:hAnsi="Consolas"/>
          <w:shd w:fill="efefef" w:val="clear"/>
        </w:rPr>
      </w:pPr>
      <w:r w:rsidDel="00000000" w:rsidR="00000000" w:rsidRPr="00000000">
        <w:rPr>
          <w:rFonts w:ascii="Consolas" w:cs="Consolas" w:eastAsia="Consolas" w:hAnsi="Consolas"/>
          <w:shd w:fill="efefef" w:val="clear"/>
          <w:rtl w:val="0"/>
        </w:rPr>
        <w:t xml:space="preserve">Alerts  Graph  Status  Help</w:t>
      </w:r>
    </w:p>
    <w:p w:rsidR="00000000" w:rsidDel="00000000" w:rsidP="00000000" w:rsidRDefault="00000000" w:rsidRPr="00000000" w14:paraId="0000000C">
      <w:pPr>
        <w:rPr>
          <w:rFonts w:ascii="Consolas" w:cs="Consolas" w:eastAsia="Consolas" w:hAnsi="Consolas"/>
          <w:shd w:fill="efefef" w:val="clear"/>
        </w:rPr>
      </w:pPr>
      <w:r w:rsidDel="00000000" w:rsidR="00000000" w:rsidRPr="00000000">
        <w:rPr>
          <w:rtl w:val="0"/>
        </w:rPr>
      </w:r>
    </w:p>
    <w:p w:rsidR="00000000" w:rsidDel="00000000" w:rsidP="00000000" w:rsidRDefault="00000000" w:rsidRPr="00000000" w14:paraId="0000000D">
      <w:pPr>
        <w:rPr>
          <w:rFonts w:ascii="Consolas" w:cs="Consolas" w:eastAsia="Consolas" w:hAnsi="Consolas"/>
          <w:shd w:fill="efefef" w:val="clear"/>
        </w:rPr>
      </w:pPr>
      <w:r w:rsidDel="00000000" w:rsidR="00000000" w:rsidRPr="00000000">
        <w:rPr>
          <w:rtl w:val="0"/>
        </w:rPr>
      </w:r>
    </w:p>
    <w:p w:rsidR="00000000" w:rsidDel="00000000" w:rsidP="00000000" w:rsidRDefault="00000000" w:rsidRPr="00000000" w14:paraId="0000000E">
      <w:pPr>
        <w:rPr>
          <w:rFonts w:ascii="Consolas" w:cs="Consolas" w:eastAsia="Consolas" w:hAnsi="Consolas"/>
          <w:shd w:fill="efefef" w:val="clear"/>
        </w:rPr>
      </w:pPr>
      <w:r w:rsidDel="00000000" w:rsidR="00000000" w:rsidRPr="00000000">
        <w:rPr>
          <w:rtl w:val="0"/>
        </w:rPr>
      </w:r>
    </w:p>
    <w:p w:rsidR="00000000" w:rsidDel="00000000" w:rsidP="00000000" w:rsidRDefault="00000000" w:rsidRPr="00000000" w14:paraId="0000000F">
      <w:pPr>
        <w:rPr>
          <w:rFonts w:ascii="Consolas" w:cs="Consolas" w:eastAsia="Consolas" w:hAnsi="Consolas"/>
          <w:shd w:fill="efefef" w:val="clear"/>
        </w:rPr>
      </w:pPr>
      <w:r w:rsidDel="00000000" w:rsidR="00000000" w:rsidRPr="00000000">
        <w:rPr>
          <w:rtl w:val="0"/>
        </w:rPr>
      </w:r>
    </w:p>
    <w:p w:rsidR="00000000" w:rsidDel="00000000" w:rsidP="00000000" w:rsidRDefault="00000000" w:rsidRPr="00000000" w14:paraId="00000010">
      <w:pPr>
        <w:rPr>
          <w:rFonts w:ascii="Consolas" w:cs="Consolas" w:eastAsia="Consolas" w:hAnsi="Consolas"/>
          <w:shd w:fill="efefef" w:val="clear"/>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2933700"/>
            <wp:effectExtent b="12700" l="12700" r="12700" t="1270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2933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By default, you'll see the </w:t>
      </w:r>
      <w:r w:rsidDel="00000000" w:rsidR="00000000" w:rsidRPr="00000000">
        <w:rPr>
          <w:b w:val="1"/>
          <w:rtl w:val="0"/>
        </w:rPr>
        <w:t xml:space="preserve">Graph</w:t>
      </w:r>
      <w:r w:rsidDel="00000000" w:rsidR="00000000" w:rsidRPr="00000000">
        <w:rPr>
          <w:rtl w:val="0"/>
        </w:rPr>
        <w:t xml:space="preserve"> tab which contains a query box.</w:t>
      </w:r>
    </w:p>
    <w:p w:rsidR="00000000" w:rsidDel="00000000" w:rsidP="00000000" w:rsidRDefault="00000000" w:rsidRPr="00000000" w14:paraId="0000001A">
      <w:pPr>
        <w:ind w:left="720" w:firstLine="0"/>
        <w:rPr/>
      </w:pPr>
      <w:r w:rsidDel="00000000" w:rsidR="00000000" w:rsidRPr="00000000">
        <w:rPr>
          <w:rtl w:val="0"/>
        </w:rPr>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Go to the </w:t>
      </w:r>
      <w:r w:rsidDel="00000000" w:rsidR="00000000" w:rsidRPr="00000000">
        <w:rPr>
          <w:b w:val="1"/>
          <w:rtl w:val="0"/>
        </w:rPr>
        <w:t xml:space="preserve">Alerts</w:t>
      </w:r>
      <w:r w:rsidDel="00000000" w:rsidR="00000000" w:rsidRPr="00000000">
        <w:rPr>
          <w:rtl w:val="0"/>
        </w:rPr>
        <w:t xml:space="preserve"> tab where you will see we have configured a few alerts. Take a look at the ones </w:t>
      </w:r>
      <w:r w:rsidDel="00000000" w:rsidR="00000000" w:rsidRPr="00000000">
        <w:rPr>
          <w:rtl w:val="0"/>
        </w:rPr>
        <w:t xml:space="preserve">listed--does</w:t>
      </w:r>
      <w:r w:rsidDel="00000000" w:rsidR="00000000" w:rsidRPr="00000000">
        <w:rPr>
          <w:rtl w:val="0"/>
        </w:rPr>
        <w:t xml:space="preserve"> anything stand out? </w:t>
        <w:br w:type="textWrapping"/>
      </w:r>
    </w:p>
    <w:p w:rsidR="00000000" w:rsidDel="00000000" w:rsidP="00000000" w:rsidRDefault="00000000" w:rsidRPr="00000000" w14:paraId="0000001C">
      <w:pPr>
        <w:numPr>
          <w:ilvl w:val="0"/>
          <w:numId w:val="2"/>
        </w:numPr>
        <w:ind w:left="720" w:hanging="360"/>
        <w:rPr>
          <w:u w:val="none"/>
        </w:rPr>
      </w:pPr>
      <w:r w:rsidDel="00000000" w:rsidR="00000000" w:rsidRPr="00000000">
        <w:rPr>
          <w:rtl w:val="0"/>
        </w:rPr>
        <w:t xml:space="preserve">Go to the </w:t>
      </w:r>
      <w:r w:rsidDel="00000000" w:rsidR="00000000" w:rsidRPr="00000000">
        <w:rPr>
          <w:b w:val="1"/>
          <w:rtl w:val="0"/>
        </w:rPr>
        <w:t xml:space="preserve">Status</w:t>
      </w:r>
      <w:r w:rsidDel="00000000" w:rsidR="00000000" w:rsidRPr="00000000">
        <w:rPr>
          <w:rtl w:val="0"/>
        </w:rPr>
        <w:t xml:space="preserve"> tab. This contains a sub menu you can poke around in.</w:t>
      </w:r>
    </w:p>
    <w:p w:rsidR="00000000" w:rsidDel="00000000" w:rsidP="00000000" w:rsidRDefault="00000000" w:rsidRPr="00000000" w14:paraId="0000001D">
      <w:pPr>
        <w:numPr>
          <w:ilvl w:val="1"/>
          <w:numId w:val="2"/>
        </w:numPr>
        <w:ind w:left="1440" w:hanging="360"/>
        <w:rPr>
          <w:u w:val="none"/>
        </w:rPr>
      </w:pPr>
      <w:r w:rsidDel="00000000" w:rsidR="00000000" w:rsidRPr="00000000">
        <w:rPr>
          <w:rtl w:val="0"/>
        </w:rPr>
        <w:t xml:space="preserve">The first one I would visit is the </w:t>
      </w:r>
      <w:r w:rsidDel="00000000" w:rsidR="00000000" w:rsidRPr="00000000">
        <w:rPr>
          <w:b w:val="1"/>
          <w:rtl w:val="0"/>
        </w:rPr>
        <w:t xml:space="preserve">Targets</w:t>
      </w:r>
      <w:r w:rsidDel="00000000" w:rsidR="00000000" w:rsidRPr="00000000">
        <w:rPr>
          <w:rtl w:val="0"/>
        </w:rPr>
        <w:t xml:space="preserve"> page; this tells us what's been configured in the Prometheus server. These jobs are what we defined in the prometheus server yml config. They will either be up or down.</w:t>
      </w:r>
    </w:p>
    <w:p w:rsidR="00000000" w:rsidDel="00000000" w:rsidP="00000000" w:rsidRDefault="00000000" w:rsidRPr="00000000" w14:paraId="0000001E">
      <w:pPr>
        <w:numPr>
          <w:ilvl w:val="1"/>
          <w:numId w:val="2"/>
        </w:numPr>
        <w:ind w:left="1440" w:hanging="360"/>
        <w:rPr>
          <w:u w:val="none"/>
        </w:rPr>
      </w:pPr>
      <w:r w:rsidDel="00000000" w:rsidR="00000000" w:rsidRPr="00000000">
        <w:rPr>
          <w:rtl w:val="0"/>
        </w:rPr>
        <w:t xml:space="preserve">Review </w:t>
      </w:r>
      <w:r w:rsidDel="00000000" w:rsidR="00000000" w:rsidRPr="00000000">
        <w:rPr>
          <w:b w:val="1"/>
          <w:rtl w:val="0"/>
        </w:rPr>
        <w:t xml:space="preserve">runtime and build information</w:t>
      </w:r>
      <w:r w:rsidDel="00000000" w:rsidR="00000000" w:rsidRPr="00000000">
        <w:rPr>
          <w:rtl w:val="0"/>
        </w:rPr>
        <w:t xml:space="preserve"> </w:t>
      </w:r>
    </w:p>
    <w:p w:rsidR="00000000" w:rsidDel="00000000" w:rsidP="00000000" w:rsidRDefault="00000000" w:rsidRPr="00000000" w14:paraId="0000001F">
      <w:pPr>
        <w:numPr>
          <w:ilvl w:val="1"/>
          <w:numId w:val="2"/>
        </w:numPr>
        <w:ind w:left="1440" w:hanging="360"/>
      </w:pPr>
      <w:r w:rsidDel="00000000" w:rsidR="00000000" w:rsidRPr="00000000">
        <w:rPr>
          <w:i w:val="1"/>
          <w:rtl w:val="0"/>
        </w:rPr>
        <w:t xml:space="preserve">The </w:t>
      </w:r>
      <w:r w:rsidDel="00000000" w:rsidR="00000000" w:rsidRPr="00000000">
        <w:rPr>
          <w:b w:val="1"/>
          <w:i w:val="1"/>
          <w:rtl w:val="0"/>
        </w:rPr>
        <w:t xml:space="preserve">Configuration</w:t>
      </w:r>
      <w:r w:rsidDel="00000000" w:rsidR="00000000" w:rsidRPr="00000000">
        <w:rPr>
          <w:i w:val="1"/>
          <w:rtl w:val="0"/>
        </w:rPr>
        <w:t xml:space="preserve"> page will present a similar configuration we just went over, with a bit more targets added. </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i w:val="1"/>
        </w:rPr>
      </w:pPr>
      <w:r w:rsidDel="00000000" w:rsidR="00000000" w:rsidRPr="00000000">
        <w:rPr>
          <w:rtl w:val="0"/>
        </w:rPr>
      </w:r>
    </w:p>
    <w:p w:rsidR="00000000" w:rsidDel="00000000" w:rsidP="00000000" w:rsidRDefault="00000000" w:rsidRPr="00000000" w14:paraId="00000022">
      <w:pPr>
        <w:rPr>
          <w:i w:val="1"/>
        </w:rPr>
      </w:pPr>
      <w:r w:rsidDel="00000000" w:rsidR="00000000" w:rsidRPr="00000000">
        <w:rPr>
          <w:rtl w:val="0"/>
        </w:rPr>
      </w:r>
    </w:p>
    <w:p w:rsidR="00000000" w:rsidDel="00000000" w:rsidP="00000000" w:rsidRDefault="00000000" w:rsidRPr="00000000" w14:paraId="00000023">
      <w:pPr>
        <w:pStyle w:val="Heading2"/>
        <w:rPr/>
      </w:pPr>
      <w:bookmarkStart w:colFirst="0" w:colLast="0" w:name="_c9qt79rtljrn" w:id="3"/>
      <w:bookmarkEnd w:id="3"/>
      <w:r w:rsidDel="00000000" w:rsidR="00000000" w:rsidRPr="00000000">
        <w:rPr>
          <w:rtl w:val="0"/>
        </w:rPr>
        <w:t xml:space="preserve">Node Exporter</w:t>
      </w:r>
    </w:p>
    <w:p w:rsidR="00000000" w:rsidDel="00000000" w:rsidP="00000000" w:rsidRDefault="00000000" w:rsidRPr="00000000" w14:paraId="00000024">
      <w:pPr>
        <w:rPr/>
      </w:pPr>
      <w:hyperlink r:id="rId9">
        <w:r w:rsidDel="00000000" w:rsidR="00000000" w:rsidRPr="00000000">
          <w:rPr>
            <w:color w:val="1155cc"/>
            <w:u w:val="single"/>
            <w:rtl w:val="0"/>
          </w:rPr>
          <w:t xml:space="preserve">Node exporter</w:t>
        </w:r>
      </w:hyperlink>
      <w:r w:rsidDel="00000000" w:rsidR="00000000" w:rsidRPr="00000000">
        <w:rPr>
          <w:rtl w:val="0"/>
        </w:rPr>
        <w:t xml:space="preserve"> is running on the endpoint below and we can check the metrics by visiting its </w:t>
      </w:r>
      <w:r w:rsidDel="00000000" w:rsidR="00000000" w:rsidRPr="00000000">
        <w:rPr>
          <w:rFonts w:ascii="Consolas" w:cs="Consolas" w:eastAsia="Consolas" w:hAnsi="Consolas"/>
          <w:shd w:fill="efefef" w:val="clear"/>
          <w:rtl w:val="0"/>
        </w:rPr>
        <w:t xml:space="preserve">/metrics</w:t>
      </w:r>
      <w:r w:rsidDel="00000000" w:rsidR="00000000" w:rsidRPr="00000000">
        <w:rPr>
          <w:rtl w:val="0"/>
        </w:rPr>
        <w:t xml:space="preserve"> e</w:t>
      </w:r>
      <w:r w:rsidDel="00000000" w:rsidR="00000000" w:rsidRPr="00000000">
        <w:rPr>
          <w:rtl w:val="0"/>
        </w:rPr>
        <w:t xml:space="preserve">ndpoint:</w:t>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hyperlink r:id="rId10">
        <w:r w:rsidDel="00000000" w:rsidR="00000000" w:rsidRPr="00000000">
          <w:rPr>
            <w:rFonts w:ascii="Consolas" w:cs="Consolas" w:eastAsia="Consolas" w:hAnsi="Consolas"/>
            <w:color w:val="1155cc"/>
            <w:u w:val="single"/>
            <w:shd w:fill="efefef" w:val="clear"/>
            <w:rtl w:val="0"/>
          </w:rPr>
          <w:t xml:space="preserve">http://104.131.10.78:9100/metrics</w:t>
        </w:r>
      </w:hyperlink>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fg8bcxn7w1pb" w:id="4"/>
      <w:bookmarkEnd w:id="4"/>
      <w:r w:rsidDel="00000000" w:rsidR="00000000" w:rsidRPr="00000000">
        <w:rPr>
          <w:rtl w:val="0"/>
        </w:rPr>
        <w:t xml:space="preserve">Alertmanager UI</w:t>
      </w:r>
    </w:p>
    <w:p w:rsidR="00000000" w:rsidDel="00000000" w:rsidP="00000000" w:rsidRDefault="00000000" w:rsidRPr="00000000" w14:paraId="0000002A">
      <w:pPr>
        <w:rPr>
          <w:rFonts w:ascii="Consolas" w:cs="Consolas" w:eastAsia="Consolas" w:hAnsi="Consolas"/>
          <w:shd w:fill="efefef" w:val="clear"/>
        </w:rPr>
      </w:pPr>
      <w:hyperlink r:id="rId11">
        <w:r w:rsidDel="00000000" w:rsidR="00000000" w:rsidRPr="00000000">
          <w:rPr>
            <w:rFonts w:ascii="Consolas" w:cs="Consolas" w:eastAsia="Consolas" w:hAnsi="Consolas"/>
            <w:color w:val="1155cc"/>
            <w:u w:val="single"/>
            <w:shd w:fill="efefef" w:val="clear"/>
            <w:rtl w:val="0"/>
          </w:rPr>
          <w:t xml:space="preserve">http://104.131.10.78:9093 </w:t>
        </w:r>
      </w:hyperlink>
      <w:r w:rsidDel="00000000" w:rsidR="00000000" w:rsidRPr="00000000">
        <w:rPr>
          <w:rtl w:val="0"/>
        </w:rPr>
      </w:r>
    </w:p>
    <w:p w:rsidR="00000000" w:rsidDel="00000000" w:rsidP="00000000" w:rsidRDefault="00000000" w:rsidRPr="00000000" w14:paraId="0000002B">
      <w:pPr>
        <w:rPr>
          <w:rFonts w:ascii="Consolas" w:cs="Consolas" w:eastAsia="Consolas" w:hAnsi="Consolas"/>
          <w:shd w:fill="efefef" w:val="clea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Visit the URL and take a look at the </w:t>
      </w:r>
      <w:hyperlink r:id="rId12">
        <w:r w:rsidDel="00000000" w:rsidR="00000000" w:rsidRPr="00000000">
          <w:rPr>
            <w:color w:val="1155cc"/>
            <w:u w:val="single"/>
            <w:rtl w:val="0"/>
          </w:rPr>
          <w:t xml:space="preserve">Alertmanager UI</w:t>
        </w:r>
      </w:hyperlink>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The Alertmanager handles alerts sent by the Prometheus server. It takes care of deduplicating, grouping, and routing them to the correct receiver integration such as email, PagerDuty, or OpsGenie. We will briefly go over the Alertmanager later in our workshop so don’t worry too much about the details of Alertmanager right now. We just want you to know the UI is available to you.</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rPr/>
      </w:pPr>
      <w:bookmarkStart w:colFirst="0" w:colLast="0" w:name="_4jj084oigkus" w:id="5"/>
      <w:bookmarkEnd w:id="5"/>
      <w:r w:rsidDel="00000000" w:rsidR="00000000" w:rsidRPr="00000000">
        <w:rPr>
          <w:rtl w:val="0"/>
        </w:rPr>
        <w:t xml:space="preserve">Querying</w:t>
      </w:r>
    </w:p>
    <w:p w:rsidR="00000000" w:rsidDel="00000000" w:rsidP="00000000" w:rsidRDefault="00000000" w:rsidRPr="00000000" w14:paraId="00000030">
      <w:pPr>
        <w:rPr/>
      </w:pPr>
      <w:r w:rsidDel="00000000" w:rsidR="00000000" w:rsidRPr="00000000">
        <w:rPr>
          <w:rtl w:val="0"/>
        </w:rPr>
        <w:t xml:space="preserve">Let's go back to the Prometheus server </w:t>
      </w:r>
      <w:hyperlink r:id="rId13">
        <w:r w:rsidDel="00000000" w:rsidR="00000000" w:rsidRPr="00000000">
          <w:rPr>
            <w:color w:val="1155cc"/>
            <w:u w:val="single"/>
            <w:rtl w:val="0"/>
          </w:rPr>
          <w:t xml:space="preserve">webpage</w:t>
        </w:r>
      </w:hyperlink>
      <w:r w:rsidDel="00000000" w:rsidR="00000000" w:rsidRPr="00000000">
        <w:rPr>
          <w:rtl w:val="0"/>
        </w:rPr>
        <w:t xml:space="preserve"> to graph a few queries using the Prometheus query language, </w:t>
      </w:r>
      <w:hyperlink r:id="rId14">
        <w:r w:rsidDel="00000000" w:rsidR="00000000" w:rsidRPr="00000000">
          <w:rPr>
            <w:color w:val="1155cc"/>
            <w:u w:val="single"/>
            <w:rtl w:val="0"/>
          </w:rPr>
          <w:t xml:space="preserve">PromQL</w:t>
        </w:r>
      </w:hyperlink>
      <w:r w:rsidDel="00000000" w:rsidR="00000000" w:rsidRPr="00000000">
        <w:rPr>
          <w:rtl w:val="0"/>
        </w:rPr>
        <w:t xml:space="preserve">.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i w:val="1"/>
        </w:rPr>
      </w:pPr>
      <w:r w:rsidDel="00000000" w:rsidR="00000000" w:rsidRPr="00000000">
        <w:rPr>
          <w:rtl w:val="0"/>
        </w:rPr>
      </w:r>
    </w:p>
    <w:p w:rsidR="00000000" w:rsidDel="00000000" w:rsidP="00000000" w:rsidRDefault="00000000" w:rsidRPr="00000000" w14:paraId="00000033">
      <w:pPr>
        <w:rPr>
          <w:i w:val="1"/>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You can use the drop-down field next to the </w:t>
      </w:r>
      <w:r w:rsidDel="00000000" w:rsidR="00000000" w:rsidRPr="00000000">
        <w:rPr>
          <w:b w:val="1"/>
          <w:rtl w:val="0"/>
        </w:rPr>
        <w:t xml:space="preserve">Execute</w:t>
      </w:r>
      <w:r w:rsidDel="00000000" w:rsidR="00000000" w:rsidRPr="00000000">
        <w:rPr>
          <w:rtl w:val="0"/>
        </w:rPr>
        <w:t xml:space="preserve"> button (</w:t>
      </w:r>
      <w:r w:rsidDel="00000000" w:rsidR="00000000" w:rsidRPr="00000000">
        <w:rPr>
          <w:i w:val="1"/>
          <w:rtl w:val="0"/>
        </w:rPr>
        <w:t xml:space="preserve">insert metric at cursor</w:t>
      </w:r>
      <w:r w:rsidDel="00000000" w:rsidR="00000000" w:rsidRPr="00000000">
        <w:rPr>
          <w:rtl w:val="0"/>
        </w:rPr>
        <w:t xml:space="preserve">) to start finding metrics to visualize. Or, simply begin typing a metric name and find your metric name using the autofill feature:</w:t>
      </w:r>
    </w:p>
    <w:p w:rsidR="00000000" w:rsidDel="00000000" w:rsidP="00000000" w:rsidRDefault="00000000" w:rsidRPr="00000000" w14:paraId="00000036">
      <w:pPr>
        <w:rPr>
          <w:i w:val="1"/>
        </w:rPr>
      </w:pPr>
      <w:r w:rsidDel="00000000" w:rsidR="00000000" w:rsidRPr="00000000">
        <w:rPr>
          <w:rtl w:val="0"/>
        </w:rPr>
      </w:r>
    </w:p>
    <w:p w:rsidR="00000000" w:rsidDel="00000000" w:rsidP="00000000" w:rsidRDefault="00000000" w:rsidRPr="00000000" w14:paraId="00000037">
      <w:pPr>
        <w:rPr>
          <w:i w:val="1"/>
        </w:rPr>
      </w:pPr>
      <w:r w:rsidDel="00000000" w:rsidR="00000000" w:rsidRPr="00000000">
        <w:rPr>
          <w:rtl w:val="0"/>
        </w:rPr>
      </w:r>
    </w:p>
    <w:p w:rsidR="00000000" w:rsidDel="00000000" w:rsidP="00000000" w:rsidRDefault="00000000" w:rsidRPr="00000000" w14:paraId="00000038">
      <w:pPr>
        <w:rPr>
          <w:i w:val="1"/>
        </w:rPr>
      </w:pPr>
      <w:r w:rsidDel="00000000" w:rsidR="00000000" w:rsidRPr="00000000">
        <w:rPr>
          <w:i w:val="1"/>
        </w:rPr>
        <w:drawing>
          <wp:inline distB="114300" distT="114300" distL="114300" distR="114300">
            <wp:extent cx="5943600" cy="4597400"/>
            <wp:effectExtent b="12700" l="12700" r="12700" t="12700"/>
            <wp:docPr id="19" name="image19.gif"/>
            <a:graphic>
              <a:graphicData uri="http://schemas.openxmlformats.org/drawingml/2006/picture">
                <pic:pic>
                  <pic:nvPicPr>
                    <pic:cNvPr id="0" name="image19.gif"/>
                    <pic:cNvPicPr preferRelativeResize="0"/>
                  </pic:nvPicPr>
                  <pic:blipFill>
                    <a:blip r:embed="rId15"/>
                    <a:srcRect b="0" l="0" r="0" t="0"/>
                    <a:stretch>
                      <a:fillRect/>
                    </a:stretch>
                  </pic:blipFill>
                  <pic:spPr>
                    <a:xfrm>
                      <a:off x="0" y="0"/>
                      <a:ext cx="5943600" cy="4597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39">
      <w:pPr>
        <w:rPr>
          <w:i w:val="1"/>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Let’s take a look at the </w:t>
      </w:r>
      <w:r w:rsidDel="00000000" w:rsidR="00000000" w:rsidRPr="00000000">
        <w:rPr>
          <w:rFonts w:ascii="Consolas" w:cs="Consolas" w:eastAsia="Consolas" w:hAnsi="Consolas"/>
          <w:color w:val="ff0000"/>
          <w:shd w:fill="efefef" w:val="clear"/>
          <w:rtl w:val="0"/>
        </w:rPr>
        <w:t xml:space="preserve">up</w:t>
      </w:r>
      <w:r w:rsidDel="00000000" w:rsidR="00000000" w:rsidRPr="00000000">
        <w:rPr>
          <w:rtl w:val="0"/>
        </w:rPr>
        <w:t xml:space="preserve"> metric.</w:t>
      </w:r>
      <w:r w:rsidDel="00000000" w:rsidR="00000000" w:rsidRPr="00000000">
        <w:rPr>
          <w:rtl w:val="0"/>
        </w:rPr>
        <w:t xml:space="preserve">  Type it into the query box and click </w:t>
      </w:r>
      <w:r w:rsidDel="00000000" w:rsidR="00000000" w:rsidRPr="00000000">
        <w:rPr>
          <w:b w:val="1"/>
          <w:rtl w:val="0"/>
        </w:rPr>
        <w:t xml:space="preserve">Execute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w:t>
      </w:r>
      <w:r w:rsidDel="00000000" w:rsidR="00000000" w:rsidRPr="00000000">
        <w:rPr>
          <w:rFonts w:ascii="Consolas" w:cs="Consolas" w:eastAsia="Consolas" w:hAnsi="Consolas"/>
          <w:color w:val="ff0000"/>
          <w:shd w:fill="efefef" w:val="clear"/>
          <w:rtl w:val="0"/>
        </w:rPr>
        <w:t xml:space="preserve">up</w:t>
      </w:r>
      <w:r w:rsidDel="00000000" w:rsidR="00000000" w:rsidRPr="00000000">
        <w:rPr>
          <w:rtl w:val="0"/>
        </w:rPr>
        <w:t xml:space="preserve"> metric is probably the most popular query to run. It gives you a value of 1 (up) or 0 (down) and lets you know which </w:t>
      </w:r>
      <w:r w:rsidDel="00000000" w:rsidR="00000000" w:rsidRPr="00000000">
        <w:rPr>
          <w:rtl w:val="0"/>
        </w:rPr>
        <w:t xml:space="preserve">jobs </w:t>
      </w:r>
      <w:r w:rsidDel="00000000" w:rsidR="00000000" w:rsidRPr="00000000">
        <w:rPr>
          <w:rtl w:val="0"/>
        </w:rPr>
        <w:t xml:space="preserve">are running. Besides using</w:t>
      </w:r>
      <w:r w:rsidDel="00000000" w:rsidR="00000000" w:rsidRPr="00000000">
        <w:rPr>
          <w:rtl w:val="0"/>
        </w:rPr>
        <w:t xml:space="preserve"> the </w:t>
      </w:r>
      <w:hyperlink r:id="rId16">
        <w:r w:rsidDel="00000000" w:rsidR="00000000" w:rsidRPr="00000000">
          <w:rPr>
            <w:color w:val="1155cc"/>
            <w:u w:val="single"/>
            <w:rtl w:val="0"/>
          </w:rPr>
          <w:t xml:space="preserve">targets</w:t>
        </w:r>
      </w:hyperlink>
      <w:r w:rsidDel="00000000" w:rsidR="00000000" w:rsidRPr="00000000">
        <w:rPr>
          <w:rtl w:val="0"/>
        </w:rPr>
        <w:t xml:space="preserve"> page under the </w:t>
      </w:r>
      <w:r w:rsidDel="00000000" w:rsidR="00000000" w:rsidRPr="00000000">
        <w:rPr>
          <w:b w:val="1"/>
          <w:rtl w:val="0"/>
        </w:rPr>
        <w:t xml:space="preserve">Status</w:t>
      </w:r>
      <w:r w:rsidDel="00000000" w:rsidR="00000000" w:rsidRPr="00000000">
        <w:rPr>
          <w:rtl w:val="0"/>
        </w:rPr>
        <w:t xml:space="preserve"> tab in the Prometheus UI</w:t>
      </w:r>
      <w:r w:rsidDel="00000000" w:rsidR="00000000" w:rsidRPr="00000000">
        <w:rPr>
          <w:rtl w:val="0"/>
        </w:rPr>
        <w:t xml:space="preserve">, this is the quickest way to know what is up.</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 preparation for our second breakout, we will be using metric names</w:t>
      </w:r>
      <w:r w:rsidDel="00000000" w:rsidR="00000000" w:rsidRPr="00000000">
        <w:rPr>
          <w:rtl w:val="0"/>
        </w:rPr>
        <w:t xml:space="preserve"> that start with </w:t>
      </w:r>
      <w:r w:rsidDel="00000000" w:rsidR="00000000" w:rsidRPr="00000000">
        <w:rPr>
          <w:rFonts w:ascii="Consolas" w:cs="Consolas" w:eastAsia="Consolas" w:hAnsi="Consolas"/>
          <w:color w:val="cc0000"/>
          <w:shd w:fill="efefef" w:val="clear"/>
          <w:rtl w:val="0"/>
        </w:rPr>
        <w:t xml:space="preserve">tns_</w:t>
      </w:r>
      <w:r w:rsidDel="00000000" w:rsidR="00000000" w:rsidRPr="00000000">
        <w:rPr>
          <w:rtl w:val="0"/>
        </w:rPr>
        <w:t xml:space="preserve">. Let’s take a look at a few examples.</w:t>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tns_client_request_duration_seconds_count{job="tns-app", status_code="500"}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This metric tells us client request duration and looks for the label </w:t>
      </w:r>
      <w:r w:rsidDel="00000000" w:rsidR="00000000" w:rsidRPr="00000000">
        <w:rPr>
          <w:rFonts w:ascii="Consolas" w:cs="Consolas" w:eastAsia="Consolas" w:hAnsi="Consolas"/>
          <w:color w:val="cc0000"/>
          <w:shd w:fill="efefef" w:val="clear"/>
          <w:rtl w:val="0"/>
        </w:rPr>
        <w:t xml:space="preserve">status_code</w:t>
      </w:r>
      <w:r w:rsidDel="00000000" w:rsidR="00000000" w:rsidRPr="00000000">
        <w:rPr>
          <w:rtl w:val="0"/>
        </w:rPr>
        <w:t xml:space="preserve"> with a value of </w:t>
      </w:r>
      <w:r w:rsidDel="00000000" w:rsidR="00000000" w:rsidRPr="00000000">
        <w:rPr>
          <w:rFonts w:ascii="Consolas" w:cs="Consolas" w:eastAsia="Consolas" w:hAnsi="Consolas"/>
          <w:color w:val="cc0000"/>
          <w:shd w:fill="efefef" w:val="clear"/>
          <w:rtl w:val="0"/>
        </w:rPr>
        <w:t xml:space="preserve">500</w:t>
      </w:r>
      <w:r w:rsidDel="00000000" w:rsidR="00000000" w:rsidRPr="00000000">
        <w:rPr>
          <w:rtl w:val="0"/>
        </w:rPr>
        <w:t xml:space="preserve">. Take a look at the </w:t>
      </w:r>
      <w:r w:rsidDel="00000000" w:rsidR="00000000" w:rsidRPr="00000000">
        <w:rPr>
          <w:b w:val="1"/>
          <w:rtl w:val="0"/>
        </w:rPr>
        <w:t xml:space="preserve">Graph</w:t>
      </w:r>
      <w:r w:rsidDel="00000000" w:rsidR="00000000" w:rsidRPr="00000000">
        <w:rPr>
          <w:rtl w:val="0"/>
        </w:rPr>
        <w:t xml:space="preserve"> tab-</w:t>
      </w:r>
      <w:r w:rsidDel="00000000" w:rsidR="00000000" w:rsidRPr="00000000">
        <w:rPr>
          <w:rtl w:val="0"/>
        </w:rPr>
        <w:t xml:space="preserve">-</w:t>
      </w:r>
      <w:r w:rsidDel="00000000" w:rsidR="00000000" w:rsidRPr="00000000">
        <w:rPr>
          <w:rtl w:val="0"/>
        </w:rPr>
        <w:t xml:space="preserve">do you notice anything interesting?</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1854200"/>
            <wp:effectExtent b="12700" l="12700" r="12700" t="12700"/>
            <wp:docPr id="2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943600" cy="185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Try removing the labels. What do you see?</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i w:val="1"/>
        </w:rPr>
      </w:pPr>
      <w:r w:rsidDel="00000000" w:rsidR="00000000" w:rsidRPr="00000000">
        <w:rPr>
          <w:rtl w:val="0"/>
        </w:rPr>
        <w:t xml:space="preserve">Let's look at some node exporter specific metrics:</w:t>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rFonts w:ascii="Consolas" w:cs="Consolas" w:eastAsia="Consolas" w:hAnsi="Consolas"/>
          <w:color w:val="cc0000"/>
          <w:shd w:fill="efefef" w:val="clear"/>
        </w:rPr>
      </w:pPr>
      <w:r w:rsidDel="00000000" w:rsidR="00000000" w:rsidRPr="00000000">
        <w:rPr>
          <w:rtl w:val="0"/>
        </w:rPr>
      </w:r>
    </w:p>
    <w:p w:rsidR="00000000" w:rsidDel="00000000" w:rsidP="00000000" w:rsidRDefault="00000000" w:rsidRPr="00000000" w14:paraId="00000051">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node_cpu_seconds_total</w:t>
      </w:r>
    </w:p>
    <w:p w:rsidR="00000000" w:rsidDel="00000000" w:rsidP="00000000" w:rsidRDefault="00000000" w:rsidRPr="00000000" w14:paraId="00000052">
      <w:pPr>
        <w:rPr>
          <w:i w:val="1"/>
        </w:rPr>
      </w:pPr>
      <w:r w:rsidDel="00000000" w:rsidR="00000000" w:rsidRPr="00000000">
        <w:rPr>
          <w:i w:val="1"/>
          <w:rtl w:val="0"/>
        </w:rPr>
        <w:t xml:space="preserve">This tells us how many seconds each CPU spent doing each type of work (such as </w:t>
      </w:r>
      <w:r w:rsidDel="00000000" w:rsidR="00000000" w:rsidRPr="00000000">
        <w:rPr>
          <w:rFonts w:ascii="Consolas" w:cs="Consolas" w:eastAsia="Consolas" w:hAnsi="Consolas"/>
          <w:color w:val="cc0000"/>
          <w:shd w:fill="efefef" w:val="clear"/>
          <w:rtl w:val="0"/>
        </w:rPr>
        <w:t xml:space="preserve">mode="idle"</w:t>
      </w:r>
      <w:r w:rsidDel="00000000" w:rsidR="00000000" w:rsidRPr="00000000">
        <w:rPr>
          <w:i w:val="1"/>
          <w:rtl w:val="0"/>
        </w:rPr>
        <w:t xml:space="preserve">, time when the CPU had nothing to do). This metric is coming from the </w:t>
      </w:r>
      <w:r w:rsidDel="00000000" w:rsidR="00000000" w:rsidRPr="00000000">
        <w:rPr>
          <w:rFonts w:ascii="Consolas" w:cs="Consolas" w:eastAsia="Consolas" w:hAnsi="Consolas"/>
          <w:color w:val="cc0000"/>
          <w:shd w:fill="efefef" w:val="clear"/>
          <w:rtl w:val="0"/>
        </w:rPr>
        <w:t xml:space="preserve">/proc/stat</w:t>
      </w:r>
      <w:r w:rsidDel="00000000" w:rsidR="00000000" w:rsidRPr="00000000">
        <w:rPr>
          <w:i w:val="1"/>
          <w:rtl w:val="0"/>
        </w:rPr>
        <w:t xml:space="preserve">. </w:t>
      </w:r>
    </w:p>
    <w:p w:rsidR="00000000" w:rsidDel="00000000" w:rsidP="00000000" w:rsidRDefault="00000000" w:rsidRPr="00000000" w14:paraId="00000053">
      <w:pPr>
        <w:rPr>
          <w:i w:val="1"/>
        </w:rPr>
      </w:pPr>
      <w:r w:rsidDel="00000000" w:rsidR="00000000" w:rsidRPr="00000000">
        <w:rPr>
          <w:rtl w:val="0"/>
        </w:rPr>
      </w:r>
    </w:p>
    <w:p w:rsidR="00000000" w:rsidDel="00000000" w:rsidP="00000000" w:rsidRDefault="00000000" w:rsidRPr="00000000" w14:paraId="00000054">
      <w:pPr>
        <w:rPr>
          <w:i w:val="1"/>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Try switching from the </w:t>
      </w:r>
      <w:r w:rsidDel="00000000" w:rsidR="00000000" w:rsidRPr="00000000">
        <w:rPr>
          <w:b w:val="1"/>
          <w:rtl w:val="0"/>
        </w:rPr>
        <w:t xml:space="preserve">Console</w:t>
      </w:r>
      <w:r w:rsidDel="00000000" w:rsidR="00000000" w:rsidRPr="00000000">
        <w:rPr>
          <w:rtl w:val="0"/>
        </w:rPr>
        <w:t xml:space="preserve"> output to </w:t>
      </w:r>
      <w:r w:rsidDel="00000000" w:rsidR="00000000" w:rsidRPr="00000000">
        <w:rPr>
          <w:b w:val="1"/>
          <w:rtl w:val="0"/>
        </w:rPr>
        <w:t xml:space="preserve">Graph</w:t>
      </w:r>
      <w:r w:rsidDel="00000000" w:rsidR="00000000" w:rsidRPr="00000000">
        <w:rPr>
          <w:rtl w:val="0"/>
        </w:rPr>
        <w:t xml:space="preserve"> visualization to get a feel for the Prometheus graphing capabilities.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i w:val="1"/>
        </w:rPr>
      </w:pPr>
      <w:r w:rsidDel="00000000" w:rsidR="00000000" w:rsidRPr="00000000">
        <w:rPr>
          <w:i w:val="1"/>
          <w:rtl w:val="0"/>
        </w:rPr>
        <w:t xml:space="preserve">Zoom out by clicking the + sign to add more time to the Graph. Switch back and forth between the two as you try the queries below.</w:t>
      </w:r>
      <w:r w:rsidDel="00000000" w:rsidR="00000000" w:rsidRPr="00000000">
        <w:rPr>
          <w:rtl w:val="0"/>
        </w:rPr>
      </w:r>
    </w:p>
    <w:p w:rsidR="00000000" w:rsidDel="00000000" w:rsidP="00000000" w:rsidRDefault="00000000" w:rsidRPr="00000000" w14:paraId="00000058">
      <w:pPr>
        <w:rPr>
          <w:i w:val="1"/>
        </w:rPr>
      </w:pPr>
      <w:r w:rsidDel="00000000" w:rsidR="00000000" w:rsidRPr="00000000">
        <w:rPr>
          <w:rtl w:val="0"/>
        </w:rPr>
      </w:r>
    </w:p>
    <w:p w:rsidR="00000000" w:rsidDel="00000000" w:rsidP="00000000" w:rsidRDefault="00000000" w:rsidRPr="00000000" w14:paraId="00000059">
      <w:pPr>
        <w:rPr>
          <w:i w:val="1"/>
        </w:rPr>
      </w:pPr>
      <w:r w:rsidDel="00000000" w:rsidR="00000000" w:rsidRPr="00000000">
        <w:rPr>
          <w:i w:val="1"/>
        </w:rPr>
        <w:drawing>
          <wp:inline distB="114300" distT="114300" distL="114300" distR="114300">
            <wp:extent cx="4772025" cy="2447925"/>
            <wp:effectExtent b="12700" l="12700" r="12700" t="12700"/>
            <wp:docPr id="1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772025" cy="2447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i w:val="1"/>
        </w:rPr>
      </w:pPr>
      <w:r w:rsidDel="00000000" w:rsidR="00000000" w:rsidRPr="00000000">
        <w:rPr>
          <w:rtl w:val="0"/>
        </w:rPr>
      </w:r>
    </w:p>
    <w:p w:rsidR="00000000" w:rsidDel="00000000" w:rsidP="00000000" w:rsidRDefault="00000000" w:rsidRPr="00000000" w14:paraId="0000005C">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node_cpu_seconds_total{mode="system"}</w:t>
      </w:r>
    </w:p>
    <w:p w:rsidR="00000000" w:rsidDel="00000000" w:rsidP="00000000" w:rsidRDefault="00000000" w:rsidRPr="00000000" w14:paraId="0000005D">
      <w:pPr>
        <w:rPr>
          <w:i w:val="1"/>
        </w:rPr>
      </w:pPr>
      <w:r w:rsidDel="00000000" w:rsidR="00000000" w:rsidRPr="00000000">
        <w:rPr>
          <w:i w:val="1"/>
          <w:rtl w:val="0"/>
        </w:rPr>
        <w:t xml:space="preserve">This tells us the time spent in the kernel.</w:t>
      </w:r>
      <w:r w:rsidDel="00000000" w:rsidR="00000000" w:rsidRPr="00000000">
        <w:rPr>
          <w:rtl w:val="0"/>
        </w:rPr>
      </w:r>
    </w:p>
    <w:p w:rsidR="00000000" w:rsidDel="00000000" w:rsidP="00000000" w:rsidRDefault="00000000" w:rsidRPr="00000000" w14:paraId="0000005E">
      <w:pPr>
        <w:rPr>
          <w:i w:val="1"/>
        </w:rPr>
      </w:pPr>
      <w:r w:rsidDel="00000000" w:rsidR="00000000" w:rsidRPr="00000000">
        <w:rPr>
          <w:rtl w:val="0"/>
        </w:rPr>
      </w:r>
    </w:p>
    <w:p w:rsidR="00000000" w:rsidDel="00000000" w:rsidP="00000000" w:rsidRDefault="00000000" w:rsidRPr="00000000" w14:paraId="0000005F">
      <w:pPr>
        <w:rPr>
          <w:rFonts w:ascii="Consolas" w:cs="Consolas" w:eastAsia="Consolas" w:hAnsi="Consolas"/>
          <w:color w:val="cc0000"/>
          <w:shd w:fill="efefef" w:val="clear"/>
        </w:rPr>
      </w:pPr>
      <w:r w:rsidDel="00000000" w:rsidR="00000000" w:rsidRPr="00000000">
        <w:rPr>
          <w:rtl w:val="0"/>
        </w:rPr>
      </w:r>
    </w:p>
    <w:p w:rsidR="00000000" w:rsidDel="00000000" w:rsidP="00000000" w:rsidRDefault="00000000" w:rsidRPr="00000000" w14:paraId="00000060">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irate(node_cpu_seconds_total{job="node"}[5m])</w:t>
      </w:r>
    </w:p>
    <w:p w:rsidR="00000000" w:rsidDel="00000000" w:rsidP="00000000" w:rsidRDefault="00000000" w:rsidRPr="00000000" w14:paraId="00000061">
      <w:pPr>
        <w:rPr>
          <w:i w:val="1"/>
        </w:rPr>
      </w:pPr>
      <w:r w:rsidDel="00000000" w:rsidR="00000000" w:rsidRPr="00000000">
        <w:rPr>
          <w:i w:val="1"/>
          <w:rtl w:val="0"/>
        </w:rPr>
        <w:t xml:space="preserve">We have not discussed counters and query functions yet, but to give you a quick example, we are taking a counter and calculating the per second values using the </w:t>
      </w:r>
      <w:r w:rsidDel="00000000" w:rsidR="00000000" w:rsidRPr="00000000">
        <w:rPr>
          <w:rFonts w:ascii="Consolas" w:cs="Consolas" w:eastAsia="Consolas" w:hAnsi="Consolas"/>
          <w:color w:val="cc0000"/>
          <w:shd w:fill="efefef" w:val="clear"/>
          <w:rtl w:val="0"/>
        </w:rPr>
        <w:t xml:space="preserve">irate</w:t>
      </w:r>
      <w:r w:rsidDel="00000000" w:rsidR="00000000" w:rsidRPr="00000000">
        <w:rPr>
          <w:i w:val="1"/>
          <w:rtl w:val="0"/>
        </w:rPr>
        <w:t xml:space="preserve"> function</w:t>
      </w:r>
      <w:r w:rsidDel="00000000" w:rsidR="00000000" w:rsidRPr="00000000">
        <w:rPr>
          <w:i w:val="1"/>
          <w:rtl w:val="0"/>
        </w:rPr>
        <w:t xml:space="preserve">.</w:t>
      </w:r>
    </w:p>
    <w:p w:rsidR="00000000" w:rsidDel="00000000" w:rsidP="00000000" w:rsidRDefault="00000000" w:rsidRPr="00000000" w14:paraId="00000062">
      <w:pPr>
        <w:rPr>
          <w:i w:val="1"/>
        </w:rPr>
      </w:pPr>
      <w:r w:rsidDel="00000000" w:rsidR="00000000" w:rsidRPr="00000000">
        <w:rPr>
          <w:rtl w:val="0"/>
        </w:rPr>
      </w:r>
    </w:p>
    <w:p w:rsidR="00000000" w:rsidDel="00000000" w:rsidP="00000000" w:rsidRDefault="00000000" w:rsidRPr="00000000" w14:paraId="00000063">
      <w:pPr>
        <w:rPr>
          <w:i w:val="1"/>
        </w:rPr>
      </w:pPr>
      <w:r w:rsidDel="00000000" w:rsidR="00000000" w:rsidRPr="00000000">
        <w:rPr>
          <w:rtl w:val="0"/>
        </w:rPr>
      </w:r>
    </w:p>
    <w:p w:rsidR="00000000" w:rsidDel="00000000" w:rsidP="00000000" w:rsidRDefault="00000000" w:rsidRPr="00000000" w14:paraId="00000064">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rate(node_network_receive_bytes_total[1m])</w:t>
      </w:r>
    </w:p>
    <w:p w:rsidR="00000000" w:rsidDel="00000000" w:rsidP="00000000" w:rsidRDefault="00000000" w:rsidRPr="00000000" w14:paraId="00000065">
      <w:pPr>
        <w:rPr>
          <w:i w:val="1"/>
        </w:rPr>
      </w:pPr>
      <w:r w:rsidDel="00000000" w:rsidR="00000000" w:rsidRPr="00000000">
        <w:rPr>
          <w:i w:val="1"/>
          <w:rtl w:val="0"/>
        </w:rPr>
        <w:t xml:space="preserve">This tells us each network device's </w:t>
      </w:r>
      <w:r w:rsidDel="00000000" w:rsidR="00000000" w:rsidRPr="00000000">
        <w:rPr>
          <w:i w:val="1"/>
          <w:rtl w:val="0"/>
        </w:rPr>
        <w:t xml:space="preserve">statistics</w:t>
      </w:r>
      <w:r w:rsidDel="00000000" w:rsidR="00000000" w:rsidRPr="00000000">
        <w:rPr>
          <w:i w:val="1"/>
          <w:rtl w:val="0"/>
        </w:rPr>
        <w:t xml:space="preserve"> for received bytes. This is </w:t>
      </w:r>
      <w:r w:rsidDel="00000000" w:rsidR="00000000" w:rsidRPr="00000000">
        <w:rPr>
          <w:i w:val="1"/>
          <w:rtl w:val="0"/>
        </w:rPr>
        <w:t xml:space="preserve">also a counter type of metric.</w:t>
      </w:r>
    </w:p>
    <w:p w:rsidR="00000000" w:rsidDel="00000000" w:rsidP="00000000" w:rsidRDefault="00000000" w:rsidRPr="00000000" w14:paraId="00000066">
      <w:pPr>
        <w:rPr>
          <w:i w:val="1"/>
        </w:rPr>
      </w:pPr>
      <w:r w:rsidDel="00000000" w:rsidR="00000000" w:rsidRPr="00000000">
        <w:rPr>
          <w:rtl w:val="0"/>
        </w:rPr>
      </w:r>
    </w:p>
    <w:p w:rsidR="00000000" w:rsidDel="00000000" w:rsidP="00000000" w:rsidRDefault="00000000" w:rsidRPr="00000000" w14:paraId="00000067">
      <w:pPr>
        <w:rPr>
          <w:i w:val="1"/>
        </w:rPr>
      </w:pPr>
      <w:r w:rsidDel="00000000" w:rsidR="00000000" w:rsidRPr="00000000">
        <w:rPr>
          <w:rtl w:val="0"/>
        </w:rPr>
      </w:r>
    </w:p>
    <w:p w:rsidR="00000000" w:rsidDel="00000000" w:rsidP="00000000" w:rsidRDefault="00000000" w:rsidRPr="00000000" w14:paraId="00000068">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count by(mode) (node_cpu_seconds_total)</w:t>
      </w:r>
      <w:r w:rsidDel="00000000" w:rsidR="00000000" w:rsidRPr="00000000">
        <w:rPr>
          <w:rtl w:val="0"/>
        </w:rPr>
      </w:r>
    </w:p>
    <w:p w:rsidR="00000000" w:rsidDel="00000000" w:rsidP="00000000" w:rsidRDefault="00000000" w:rsidRPr="00000000" w14:paraId="00000069">
      <w:pPr>
        <w:rPr>
          <w:i w:val="1"/>
        </w:rPr>
      </w:pPr>
      <w:r w:rsidDel="00000000" w:rsidR="00000000" w:rsidRPr="00000000">
        <w:rPr>
          <w:i w:val="1"/>
          <w:rtl w:val="0"/>
        </w:rPr>
        <w:t xml:space="preserve">We will go more into PromQL in the next section but as a preview, if you break down this query, it is counting the number of elements in this vector broken down by mode. </w:t>
      </w:r>
    </w:p>
    <w:p w:rsidR="00000000" w:rsidDel="00000000" w:rsidP="00000000" w:rsidRDefault="00000000" w:rsidRPr="00000000" w14:paraId="0000006A">
      <w:pPr>
        <w:rPr>
          <w:i w:val="1"/>
        </w:rPr>
      </w:pPr>
      <w:r w:rsidDel="00000000" w:rsidR="00000000" w:rsidRPr="00000000">
        <w:rPr>
          <w:rtl w:val="0"/>
        </w:rPr>
      </w:r>
    </w:p>
    <w:p w:rsidR="00000000" w:rsidDel="00000000" w:rsidP="00000000" w:rsidRDefault="00000000" w:rsidRPr="00000000" w14:paraId="0000006B">
      <w:pPr>
        <w:rPr>
          <w:i w:val="1"/>
        </w:rPr>
      </w:pPr>
      <w:r w:rsidDel="00000000" w:rsidR="00000000" w:rsidRPr="00000000">
        <w:rPr>
          <w:i w:val="1"/>
        </w:rPr>
        <w:drawing>
          <wp:inline distB="114300" distT="114300" distL="114300" distR="114300">
            <wp:extent cx="1433513" cy="1097783"/>
            <wp:effectExtent b="0" l="0" r="0" t="0"/>
            <wp:docPr id="1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433513" cy="1097783"/>
                    </a:xfrm>
                    <a:prstGeom prst="rect"/>
                    <a:ln/>
                  </pic:spPr>
                </pic:pic>
              </a:graphicData>
            </a:graphic>
          </wp:inline>
        </w:drawing>
      </w:r>
      <w:r w:rsidDel="00000000" w:rsidR="00000000" w:rsidRPr="00000000">
        <w:rPr>
          <w:i w:val="1"/>
          <w:rtl w:val="0"/>
        </w:rPr>
        <w:t xml:space="preserve">Count Count</w:t>
      </w:r>
    </w:p>
    <w:p w:rsidR="00000000" w:rsidDel="00000000" w:rsidP="00000000" w:rsidRDefault="00000000" w:rsidRPr="00000000" w14:paraId="0000006C">
      <w:pPr>
        <w:rPr>
          <w:i w:val="1"/>
        </w:rPr>
      </w:pPr>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r>
    </w:p>
    <w:p w:rsidR="00000000" w:rsidDel="00000000" w:rsidP="00000000" w:rsidRDefault="00000000" w:rsidRPr="00000000" w14:paraId="0000006E">
      <w:pPr>
        <w:rPr>
          <w:i w:val="1"/>
        </w:rPr>
      </w:pPr>
      <w:r w:rsidDel="00000000" w:rsidR="00000000" w:rsidRPr="00000000">
        <w:rPr>
          <w:rtl w:val="0"/>
        </w:rPr>
      </w:r>
    </w:p>
    <w:p w:rsidR="00000000" w:rsidDel="00000000" w:rsidP="00000000" w:rsidRDefault="00000000" w:rsidRPr="00000000" w14:paraId="0000006F">
      <w:pPr>
        <w:rPr>
          <w:i w:val="1"/>
        </w:rPr>
      </w:pPr>
      <w:r w:rsidDel="00000000" w:rsidR="00000000" w:rsidRPr="00000000">
        <w:rPr>
          <w:rtl w:val="0"/>
        </w:rPr>
      </w:r>
    </w:p>
    <w:p w:rsidR="00000000" w:rsidDel="00000000" w:rsidP="00000000" w:rsidRDefault="00000000" w:rsidRPr="00000000" w14:paraId="00000070">
      <w:pPr>
        <w:rPr>
          <w:i w:val="1"/>
        </w:rPr>
      </w:pPr>
      <w:r w:rsidDel="00000000" w:rsidR="00000000" w:rsidRPr="00000000">
        <w:rPr>
          <w:rtl w:val="0"/>
        </w:rPr>
      </w:r>
    </w:p>
    <w:p w:rsidR="00000000" w:rsidDel="00000000" w:rsidP="00000000" w:rsidRDefault="00000000" w:rsidRPr="00000000" w14:paraId="00000071">
      <w:pPr>
        <w:rPr>
          <w:i w:val="1"/>
        </w:rPr>
      </w:pPr>
      <w:r w:rsidDel="00000000" w:rsidR="00000000" w:rsidRPr="00000000">
        <w:rPr>
          <w:rtl w:val="0"/>
        </w:rPr>
      </w:r>
    </w:p>
    <w:p w:rsidR="00000000" w:rsidDel="00000000" w:rsidP="00000000" w:rsidRDefault="00000000" w:rsidRPr="00000000" w14:paraId="00000072">
      <w:pPr>
        <w:rPr>
          <w:i w:val="1"/>
        </w:rPr>
      </w:pPr>
      <w:r w:rsidDel="00000000" w:rsidR="00000000" w:rsidRPr="00000000">
        <w:rPr>
          <w:rtl w:val="0"/>
        </w:rPr>
      </w:r>
    </w:p>
    <w:p w:rsidR="00000000" w:rsidDel="00000000" w:rsidP="00000000" w:rsidRDefault="00000000" w:rsidRPr="00000000" w14:paraId="00000073">
      <w:pPr>
        <w:rPr>
          <w:i w:val="1"/>
        </w:rPr>
      </w:pPr>
      <w:r w:rsidDel="00000000" w:rsidR="00000000" w:rsidRPr="00000000">
        <w:rPr>
          <w:i w:val="1"/>
          <w:rtl w:val="0"/>
        </w:rPr>
        <w:t xml:space="preserve">Since we aren't visualizing metrics in Grafana yet (and therefore, aren’t able to set a </w:t>
      </w:r>
      <w:r w:rsidDel="00000000" w:rsidR="00000000" w:rsidRPr="00000000">
        <w:rPr>
          <w:i w:val="1"/>
          <w:rtl w:val="0"/>
        </w:rPr>
        <w:t xml:space="preserve">value unit</w:t>
      </w:r>
      <w:r w:rsidDel="00000000" w:rsidR="00000000" w:rsidRPr="00000000">
        <w:rPr>
          <w:i w:val="1"/>
          <w:rtl w:val="0"/>
        </w:rPr>
        <w:t xml:space="preserve"> such as percentage</w:t>
      </w:r>
      <w:r w:rsidDel="00000000" w:rsidR="00000000" w:rsidRPr="00000000">
        <w:rPr>
          <w:i w:val="1"/>
          <w:rtl w:val="0"/>
        </w:rPr>
        <w:t xml:space="preserve">), let’s see what the total CPU usage is in terms of percentage:</w:t>
      </w:r>
    </w:p>
    <w:p w:rsidR="00000000" w:rsidDel="00000000" w:rsidP="00000000" w:rsidRDefault="00000000" w:rsidRPr="00000000" w14:paraId="00000074">
      <w:pPr>
        <w:rPr>
          <w:i w:val="1"/>
        </w:rPr>
      </w:pPr>
      <w:r w:rsidDel="00000000" w:rsidR="00000000" w:rsidRPr="00000000">
        <w:rPr>
          <w:rtl w:val="0"/>
        </w:rPr>
      </w:r>
    </w:p>
    <w:p w:rsidR="00000000" w:rsidDel="00000000" w:rsidP="00000000" w:rsidRDefault="00000000" w:rsidRPr="00000000" w14:paraId="00000075">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100 - (avg by (instance) (irate(node_cpu_seconds_total{job="node",mode="idle"}[5m])) * 100)</w:t>
      </w:r>
    </w:p>
    <w:p w:rsidR="00000000" w:rsidDel="00000000" w:rsidP="00000000" w:rsidRDefault="00000000" w:rsidRPr="00000000" w14:paraId="00000076">
      <w:pPr>
        <w:rPr>
          <w:rFonts w:ascii="Consolas" w:cs="Consolas" w:eastAsia="Consolas" w:hAnsi="Consolas"/>
          <w:color w:val="cc0000"/>
          <w:shd w:fill="efefef" w:val="clear"/>
        </w:rPr>
      </w:pPr>
      <w:r w:rsidDel="00000000" w:rsidR="00000000" w:rsidRPr="00000000">
        <w:rPr>
          <w:rtl w:val="0"/>
        </w:rPr>
      </w:r>
    </w:p>
    <w:p w:rsidR="00000000" w:rsidDel="00000000" w:rsidP="00000000" w:rsidRDefault="00000000" w:rsidRPr="00000000" w14:paraId="00000077">
      <w:pPr>
        <w:rPr>
          <w:rFonts w:ascii="Consolas" w:cs="Consolas" w:eastAsia="Consolas" w:hAnsi="Consolas"/>
          <w:color w:val="cc0000"/>
          <w:shd w:fill="efefef" w:val="clea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rFonts w:ascii="Consolas" w:cs="Consolas" w:eastAsia="Consolas" w:hAnsi="Consolas"/>
          <w:color w:val="cc0000"/>
          <w:shd w:fill="efefef" w:val="clear"/>
        </w:rPr>
      </w:pPr>
      <w:r w:rsidDel="00000000" w:rsidR="00000000" w:rsidRPr="00000000">
        <w:rPr>
          <w:rtl w:val="0"/>
        </w:rPr>
        <w:t xml:space="preserve">Challenge:</w:t>
      </w:r>
      <w:r w:rsidDel="00000000" w:rsidR="00000000" w:rsidRPr="00000000">
        <w:rPr>
          <w:rtl w:val="0"/>
        </w:rPr>
        <w:t xml:space="preserve"> What do you think this query is telling us?</w:t>
      </w:r>
      <w:r w:rsidDel="00000000" w:rsidR="00000000" w:rsidRPr="00000000">
        <w:rPr>
          <w:rtl w:val="0"/>
        </w:rPr>
      </w:r>
    </w:p>
    <w:p w:rsidR="00000000" w:rsidDel="00000000" w:rsidP="00000000" w:rsidRDefault="00000000" w:rsidRPr="00000000" w14:paraId="0000007A">
      <w:pPr>
        <w:rPr>
          <w:rFonts w:ascii="Consolas" w:cs="Consolas" w:eastAsia="Consolas" w:hAnsi="Consolas"/>
          <w:color w:val="cc0000"/>
          <w:shd w:fill="efefef" w:val="clear"/>
        </w:rPr>
      </w:pPr>
      <w:r w:rsidDel="00000000" w:rsidR="00000000" w:rsidRPr="00000000">
        <w:rPr>
          <w:rtl w:val="0"/>
        </w:rPr>
      </w:r>
    </w:p>
    <w:p w:rsidR="00000000" w:rsidDel="00000000" w:rsidP="00000000" w:rsidRDefault="00000000" w:rsidRPr="00000000" w14:paraId="0000007B">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1-(node_filesystem_free_bytes{fstype=~"ext4|xfs"} / node_filesystem_size_bytes{fstype=~"ext4|xfs"})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2llkkptye34g" w:id="6"/>
      <w:bookmarkEnd w:id="6"/>
      <w:r w:rsidDel="00000000" w:rsidR="00000000" w:rsidRPr="00000000">
        <w:rPr>
          <w:rtl w:val="0"/>
        </w:rPr>
        <w:t xml:space="preserve">Pop Quiz</w:t>
      </w:r>
    </w:p>
    <w:p w:rsidR="00000000" w:rsidDel="00000000" w:rsidP="00000000" w:rsidRDefault="00000000" w:rsidRPr="00000000" w14:paraId="0000007F">
      <w:pPr>
        <w:rPr/>
      </w:pPr>
      <w:r w:rsidDel="00000000" w:rsidR="00000000" w:rsidRPr="00000000">
        <w:rPr>
          <w:rtl w:val="0"/>
        </w:rPr>
        <w:t xml:space="preserve">What query would you use to find the Prometheus build info? </w:t>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How many time series does this Prometheus server have?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Title"/>
        <w:rPr/>
      </w:pPr>
      <w:bookmarkStart w:colFirst="0" w:colLast="0" w:name="_ghqg20vhmu7w" w:id="7"/>
      <w:bookmarkEnd w:id="7"/>
      <w:r w:rsidDel="00000000" w:rsidR="00000000" w:rsidRPr="00000000">
        <w:rPr>
          <w:rtl w:val="0"/>
        </w:rPr>
      </w:r>
    </w:p>
    <w:p w:rsidR="00000000" w:rsidDel="00000000" w:rsidP="00000000" w:rsidRDefault="00000000" w:rsidRPr="00000000" w14:paraId="00000086">
      <w:pPr>
        <w:pStyle w:val="Title"/>
        <w:rPr/>
      </w:pPr>
      <w:bookmarkStart w:colFirst="0" w:colLast="0" w:name="_u4dvi5fw5tfx" w:id="8"/>
      <w:bookmarkEnd w:id="8"/>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i w:val="1"/>
        </w:rPr>
      </w:pPr>
      <w:r w:rsidDel="00000000" w:rsidR="00000000" w:rsidRPr="00000000">
        <w:rPr>
          <w:i w:val="1"/>
          <w:rtl w:val="0"/>
        </w:rPr>
        <w:t xml:space="preserve">End of first breakout, stop here</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Title"/>
        <w:rPr/>
      </w:pPr>
      <w:bookmarkStart w:colFirst="0" w:colLast="0" w:name="_jftpl1p8zqwe" w:id="9"/>
      <w:bookmarkEnd w:id="9"/>
      <w:r w:rsidDel="00000000" w:rsidR="00000000" w:rsidRPr="00000000">
        <w:rPr>
          <w:rtl w:val="0"/>
        </w:rPr>
        <w:t xml:space="preserve">Prometheus Workshop Breakout 2:</w:t>
      </w:r>
    </w:p>
    <w:p w:rsidR="00000000" w:rsidDel="00000000" w:rsidP="00000000" w:rsidRDefault="00000000" w:rsidRPr="00000000" w14:paraId="000000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Title"/>
        <w:rPr>
          <w:b w:val="1"/>
          <w:sz w:val="36"/>
          <w:szCs w:val="36"/>
        </w:rPr>
      </w:pPr>
      <w:bookmarkStart w:colFirst="0" w:colLast="0" w:name="_qf727m8e94y7" w:id="10"/>
      <w:bookmarkEnd w:id="10"/>
      <w:r w:rsidDel="00000000" w:rsidR="00000000" w:rsidRPr="00000000">
        <w:rPr>
          <w:b w:val="1"/>
          <w:sz w:val="36"/>
          <w:szCs w:val="36"/>
          <w:rtl w:val="0"/>
        </w:rPr>
        <w:t xml:space="preserve">PromQL &amp; Dashboarding</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i w:val="1"/>
        </w:rPr>
      </w:pPr>
      <w:r w:rsidDel="00000000" w:rsidR="00000000" w:rsidRPr="00000000">
        <w:rPr>
          <w:i w:val="1"/>
          <w:rtl w:val="0"/>
        </w:rPr>
        <w:t xml:space="preserve">An email was sent out a few days ago inviting you to grafana.com. We have provisioned a trial of our hosted services for the PromQL and dashboarding hands-on section.</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Visit grafana.com and sign in to access your hosted Grafana instance or log in to your hosted Grafana instance directly (</w:t>
      </w:r>
      <w:r w:rsidDel="00000000" w:rsidR="00000000" w:rsidRPr="00000000">
        <w:rPr>
          <w:rtl w:val="0"/>
        </w:rPr>
        <w:t xml:space="preserve">https://YourInstanceExampleURL.grafana.net</w:t>
      </w:r>
      <w:r w:rsidDel="00000000" w:rsidR="00000000" w:rsidRPr="00000000">
        <w:rPr>
          <w:rtl w:val="0"/>
        </w:rPr>
        <w:t xml:space="preserve">).</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Once logged into grafana.com, you'll be presented with your stack. Click the </w:t>
      </w:r>
      <w:r w:rsidDel="00000000" w:rsidR="00000000" w:rsidRPr="00000000">
        <w:rPr>
          <w:b w:val="1"/>
          <w:rtl w:val="0"/>
        </w:rPr>
        <w:t xml:space="preserve">Log in</w:t>
      </w:r>
      <w:r w:rsidDel="00000000" w:rsidR="00000000" w:rsidRPr="00000000">
        <w:rPr>
          <w:rtl w:val="0"/>
        </w:rPr>
        <w:t xml:space="preserve"> button in the Grafana section:</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943600" cy="4000500"/>
            <wp:effectExtent b="12700" l="12700" r="12700" t="1270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400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2"/>
        <w:rPr/>
      </w:pPr>
      <w:bookmarkStart w:colFirst="0" w:colLast="0" w:name="_4o9h721l0c3b" w:id="11"/>
      <w:bookmarkEnd w:id="11"/>
      <w:r w:rsidDel="00000000" w:rsidR="00000000" w:rsidRPr="00000000">
        <w:rPr>
          <w:rtl w:val="0"/>
        </w:rPr>
        <w:t xml:space="preserve">Adding a Prometheus Data Source</w:t>
      </w:r>
    </w:p>
    <w:p w:rsidR="00000000" w:rsidDel="00000000" w:rsidP="00000000" w:rsidRDefault="00000000" w:rsidRPr="00000000" w14:paraId="000000A5">
      <w:pPr>
        <w:rPr/>
      </w:pPr>
      <w:r w:rsidDel="00000000" w:rsidR="00000000" w:rsidRPr="00000000">
        <w:rPr>
          <w:rtl w:val="0"/>
        </w:rPr>
        <w:t xml:space="preserve">Once you are signed into your instance, let's visit the data source section and add one.</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On the left hand side, at the bottom of the menu bar, go to the settings gear -&gt; </w:t>
      </w:r>
      <w:r w:rsidDel="00000000" w:rsidR="00000000" w:rsidRPr="00000000">
        <w:rPr>
          <w:b w:val="1"/>
          <w:rtl w:val="0"/>
        </w:rPr>
        <w:t xml:space="preserve">Data Sources</w:t>
      </w: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drawing>
          <wp:inline distB="114300" distT="114300" distL="114300" distR="114300">
            <wp:extent cx="1290638" cy="2549009"/>
            <wp:effectExtent b="0" l="0" r="0" t="0"/>
            <wp:docPr id="10"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1290638" cy="254900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On the top right, click the </w:t>
      </w:r>
      <w:r w:rsidDel="00000000" w:rsidR="00000000" w:rsidRPr="00000000">
        <w:rPr>
          <w:b w:val="1"/>
          <w:rtl w:val="0"/>
        </w:rPr>
        <w:t xml:space="preserve">Add data source</w:t>
      </w:r>
      <w:r w:rsidDel="00000000" w:rsidR="00000000" w:rsidRPr="00000000">
        <w:rPr>
          <w:rtl w:val="0"/>
        </w:rPr>
        <w:t xml:space="preserve"> button. Select the Prometheus data source.</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Name the data source </w:t>
      </w:r>
      <w:r w:rsidDel="00000000" w:rsidR="00000000" w:rsidRPr="00000000">
        <w:rPr>
          <w:rFonts w:ascii="Consolas" w:cs="Consolas" w:eastAsia="Consolas" w:hAnsi="Consolas"/>
          <w:color w:val="cc0000"/>
          <w:shd w:fill="efefef" w:val="clear"/>
          <w:rtl w:val="0"/>
        </w:rPr>
        <w:t xml:space="preserve">workshop</w:t>
      </w:r>
      <w:r w:rsidDel="00000000" w:rsidR="00000000" w:rsidRPr="00000000">
        <w:rPr>
          <w:rtl w:val="0"/>
        </w:rPr>
        <w:t xml:space="preserv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For the URL input, use </w:t>
      </w:r>
      <w:hyperlink r:id="rId22">
        <w:r w:rsidDel="00000000" w:rsidR="00000000" w:rsidRPr="00000000">
          <w:rPr>
            <w:rFonts w:ascii="Consolas" w:cs="Consolas" w:eastAsia="Consolas" w:hAnsi="Consolas"/>
            <w:color w:val="1155cc"/>
            <w:u w:val="single"/>
            <w:shd w:fill="efefef" w:val="clear"/>
            <w:rtl w:val="0"/>
          </w:rPr>
          <w:t xml:space="preserve">http://104.131.10.78:9090/</w:t>
        </w:r>
      </w:hyperlink>
      <w:r w:rsidDel="00000000" w:rsidR="00000000" w:rsidRPr="00000000">
        <w:rPr>
          <w:rtl w:val="0"/>
        </w:rPr>
        <w:t xml:space="preserve">.</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Click </w:t>
      </w:r>
      <w:r w:rsidDel="00000000" w:rsidR="00000000" w:rsidRPr="00000000">
        <w:rPr>
          <w:b w:val="1"/>
          <w:rtl w:val="0"/>
        </w:rPr>
        <w:t xml:space="preserve">Save &amp; Test </w:t>
      </w:r>
      <w:r w:rsidDel="00000000" w:rsidR="00000000" w:rsidRPr="00000000">
        <w:rPr>
          <w:rtl w:val="0"/>
        </w:rPr>
        <w:t xml:space="preserve">to confirm your Prometheus data source was added correctly. </w:t>
      </w: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rPr>
          <w:i w:val="1"/>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Great! We’ve just added the Prometheus data source that we used in the first breakout session.</w:t>
      </w:r>
    </w:p>
    <w:p w:rsidR="00000000" w:rsidDel="00000000" w:rsidP="00000000" w:rsidRDefault="00000000" w:rsidRPr="00000000" w14:paraId="000000B4">
      <w:pPr>
        <w:rPr>
          <w:i w:val="1"/>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b w:val="1"/>
          <w:i w:val="1"/>
          <w:color w:val="ff0000"/>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Grafana’s dashboard UI is all about building dashboards for visualization while the </w:t>
      </w:r>
      <w:r w:rsidDel="00000000" w:rsidR="00000000" w:rsidRPr="00000000">
        <w:rPr>
          <w:b w:val="1"/>
          <w:rtl w:val="0"/>
        </w:rPr>
        <w:t xml:space="preserve">Explore</w:t>
      </w:r>
      <w:r w:rsidDel="00000000" w:rsidR="00000000" w:rsidRPr="00000000">
        <w:rPr>
          <w:rtl w:val="0"/>
        </w:rPr>
        <w:t xml:space="preserve"> view strips away all the dashboard and panel options so you can focus on the query. </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5943600" cy="3111500"/>
            <wp:effectExtent b="12700" l="12700" r="12700" t="12700"/>
            <wp:docPr id="2"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111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center"/>
        <w:rPr>
          <w:i w:val="1"/>
        </w:rPr>
      </w:pPr>
      <w:r w:rsidDel="00000000" w:rsidR="00000000" w:rsidRPr="00000000">
        <w:rPr>
          <w:i w:val="1"/>
          <w:rtl w:val="0"/>
        </w:rPr>
        <w:t xml:space="preserve">Dashboard view</w:t>
      </w:r>
    </w:p>
    <w:p w:rsidR="00000000" w:rsidDel="00000000" w:rsidP="00000000" w:rsidRDefault="00000000" w:rsidRPr="00000000" w14:paraId="000000C6">
      <w:pPr>
        <w:jc w:val="center"/>
        <w:rPr>
          <w:i w:val="1"/>
        </w:rPr>
      </w:pPr>
      <w:r w:rsidDel="00000000" w:rsidR="00000000" w:rsidRPr="00000000">
        <w:rPr>
          <w:rtl w:val="0"/>
        </w:rPr>
      </w:r>
    </w:p>
    <w:p w:rsidR="00000000" w:rsidDel="00000000" w:rsidP="00000000" w:rsidRDefault="00000000" w:rsidRPr="00000000" w14:paraId="000000C7">
      <w:pPr>
        <w:jc w:val="center"/>
        <w:rPr>
          <w:i w:val="1"/>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943600" cy="1930400"/>
            <wp:effectExtent b="12700" l="12700" r="12700" t="12700"/>
            <wp:docPr id="16"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193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9">
      <w:pPr>
        <w:jc w:val="center"/>
        <w:rPr>
          <w:i w:val="1"/>
        </w:rPr>
      </w:pPr>
      <w:r w:rsidDel="00000000" w:rsidR="00000000" w:rsidRPr="00000000">
        <w:rPr>
          <w:i w:val="1"/>
          <w:rtl w:val="0"/>
        </w:rPr>
        <w:t xml:space="preserve">Explore view</w:t>
      </w:r>
    </w:p>
    <w:p w:rsidR="00000000" w:rsidDel="00000000" w:rsidP="00000000" w:rsidRDefault="00000000" w:rsidRPr="00000000" w14:paraId="000000CA">
      <w:pPr>
        <w:jc w:val="center"/>
        <w:rPr>
          <w:i w:val="1"/>
        </w:rPr>
      </w:pPr>
      <w:r w:rsidDel="00000000" w:rsidR="00000000" w:rsidRPr="00000000">
        <w:rPr>
          <w:rtl w:val="0"/>
        </w:rPr>
      </w:r>
    </w:p>
    <w:p w:rsidR="00000000" w:rsidDel="00000000" w:rsidP="00000000" w:rsidRDefault="00000000" w:rsidRPr="00000000" w14:paraId="000000CB">
      <w:pPr>
        <w:jc w:val="center"/>
        <w:rPr>
          <w:i w:val="1"/>
        </w:rPr>
      </w:pPr>
      <w:r w:rsidDel="00000000" w:rsidR="00000000" w:rsidRPr="00000000">
        <w:rPr>
          <w:rtl w:val="0"/>
        </w:rPr>
      </w:r>
    </w:p>
    <w:p w:rsidR="00000000" w:rsidDel="00000000" w:rsidP="00000000" w:rsidRDefault="00000000" w:rsidRPr="00000000" w14:paraId="000000CC">
      <w:pPr>
        <w:jc w:val="center"/>
        <w:rPr>
          <w:i w:val="1"/>
        </w:rPr>
      </w:pPr>
      <w:r w:rsidDel="00000000" w:rsidR="00000000" w:rsidRPr="00000000">
        <w:rPr>
          <w:rtl w:val="0"/>
        </w:rPr>
      </w:r>
    </w:p>
    <w:p w:rsidR="00000000" w:rsidDel="00000000" w:rsidP="00000000" w:rsidRDefault="00000000" w:rsidRPr="00000000" w14:paraId="000000CD">
      <w:pPr>
        <w:jc w:val="center"/>
        <w:rPr>
          <w:i w:val="1"/>
        </w:rPr>
      </w:pPr>
      <w:r w:rsidDel="00000000" w:rsidR="00000000" w:rsidRPr="00000000">
        <w:rPr>
          <w:rtl w:val="0"/>
        </w:rPr>
      </w:r>
    </w:p>
    <w:p w:rsidR="00000000" w:rsidDel="00000000" w:rsidP="00000000" w:rsidRDefault="00000000" w:rsidRPr="00000000" w14:paraId="000000CE">
      <w:pPr>
        <w:jc w:val="center"/>
        <w:rPr>
          <w:i w:val="1"/>
        </w:rPr>
      </w:pPr>
      <w:r w:rsidDel="00000000" w:rsidR="00000000" w:rsidRPr="00000000">
        <w:rPr>
          <w:rtl w:val="0"/>
        </w:rPr>
      </w:r>
    </w:p>
    <w:p w:rsidR="00000000" w:rsidDel="00000000" w:rsidP="00000000" w:rsidRDefault="00000000" w:rsidRPr="00000000" w14:paraId="000000CF">
      <w:pPr>
        <w:jc w:val="left"/>
        <w:rPr>
          <w:i w:val="1"/>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In this workshop, we will apply the things we learned by writing a query first to get some data back. Once we have established our query, we can create a dashboard with visualization panels and saved queries.  </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2"/>
        <w:rPr/>
      </w:pPr>
      <w:bookmarkStart w:colFirst="0" w:colLast="0" w:name="_ad92hd491wgb" w:id="12"/>
      <w:bookmarkEnd w:id="12"/>
      <w:r w:rsidDel="00000000" w:rsidR="00000000" w:rsidRPr="00000000">
        <w:rPr>
          <w:rtl w:val="0"/>
        </w:rPr>
        <w:t xml:space="preserve">Using the Explore View</w:t>
      </w:r>
    </w:p>
    <w:p w:rsidR="00000000" w:rsidDel="00000000" w:rsidP="00000000" w:rsidRDefault="00000000" w:rsidRPr="00000000" w14:paraId="000000D4">
      <w:pPr>
        <w:rPr/>
      </w:pPr>
      <w:r w:rsidDel="00000000" w:rsidR="00000000" w:rsidRPr="00000000">
        <w:rPr>
          <w:rtl w:val="0"/>
        </w:rPr>
        <w:t xml:space="preserve">To write a query in the Explore view, click on the </w:t>
      </w:r>
      <w:r w:rsidDel="00000000" w:rsidR="00000000" w:rsidRPr="00000000">
        <w:rPr>
          <w:b w:val="1"/>
          <w:rtl w:val="0"/>
        </w:rPr>
        <w:t xml:space="preserve">Explore</w:t>
      </w:r>
      <w:r w:rsidDel="00000000" w:rsidR="00000000" w:rsidRPr="00000000">
        <w:rPr>
          <w:rtl w:val="0"/>
        </w:rPr>
        <w:t xml:space="preserve"> icon in the navbar on the left.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Now that we are in the Explore view, make sure the </w:t>
      </w:r>
      <w:r w:rsidDel="00000000" w:rsidR="00000000" w:rsidRPr="00000000">
        <w:rPr>
          <w:rFonts w:ascii="Consolas" w:cs="Consolas" w:eastAsia="Consolas" w:hAnsi="Consolas"/>
          <w:color w:val="cc0000"/>
          <w:shd w:fill="efefef" w:val="clear"/>
          <w:rtl w:val="0"/>
        </w:rPr>
        <w:t xml:space="preserve">workshop</w:t>
      </w:r>
      <w:r w:rsidDel="00000000" w:rsidR="00000000" w:rsidRPr="00000000">
        <w:rPr>
          <w:rtl w:val="0"/>
        </w:rPr>
        <w:t xml:space="preserve"> data source is selected on the top left.</w:t>
      </w:r>
    </w:p>
    <w:p w:rsidR="00000000" w:rsidDel="00000000" w:rsidP="00000000" w:rsidRDefault="00000000" w:rsidRPr="00000000" w14:paraId="000000D7">
      <w:pPr>
        <w:rPr/>
      </w:pPr>
      <w:r w:rsidDel="00000000" w:rsidR="00000000" w:rsidRPr="00000000">
        <w:rPr/>
        <w:drawing>
          <wp:inline distB="114300" distT="114300" distL="114300" distR="114300">
            <wp:extent cx="5943600" cy="1460500"/>
            <wp:effectExtent b="12700" l="12700" r="12700" t="12700"/>
            <wp:docPr id="1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1460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First, use the drop-down to explore some of the metrics available to us. Looks familiar, right?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3737375" cy="2805113"/>
            <wp:effectExtent b="12700" l="12700" r="12700" t="12700"/>
            <wp:docPr id="11" name="image13.gif"/>
            <a:graphic>
              <a:graphicData uri="http://schemas.openxmlformats.org/drawingml/2006/picture">
                <pic:pic>
                  <pic:nvPicPr>
                    <pic:cNvPr id="0" name="image13.gif"/>
                    <pic:cNvPicPr preferRelativeResize="0"/>
                  </pic:nvPicPr>
                  <pic:blipFill>
                    <a:blip r:embed="rId26"/>
                    <a:srcRect b="0" l="0" r="0" t="0"/>
                    <a:stretch>
                      <a:fillRect/>
                    </a:stretch>
                  </pic:blipFill>
                  <pic:spPr>
                    <a:xfrm>
                      <a:off x="0" y="0"/>
                      <a:ext cx="3737375" cy="28051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rFonts w:ascii="Consolas" w:cs="Consolas" w:eastAsia="Consolas" w:hAnsi="Consolas"/>
          <w:color w:val="cc0000"/>
          <w:shd w:fill="efefef" w:val="clear"/>
        </w:rPr>
      </w:pPr>
      <w:r w:rsidDel="00000000" w:rsidR="00000000" w:rsidRPr="00000000">
        <w:rPr>
          <w:rtl w:val="0"/>
        </w:rPr>
        <w:t xml:space="preserve">The query we want to start off with is </w:t>
      </w:r>
      <w:r w:rsidDel="00000000" w:rsidR="00000000" w:rsidRPr="00000000">
        <w:rPr>
          <w:rFonts w:ascii="Consolas" w:cs="Consolas" w:eastAsia="Consolas" w:hAnsi="Consolas"/>
          <w:color w:val="cc0000"/>
          <w:shd w:fill="efefef" w:val="clear"/>
          <w:rtl w:val="0"/>
        </w:rPr>
        <w:t xml:space="preserve">tns_request_duration_seconds_count</w:t>
      </w:r>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i w:val="1"/>
        </w:rPr>
      </w:pPr>
      <w:r w:rsidDel="00000000" w:rsidR="00000000" w:rsidRPr="00000000">
        <w:rPr>
          <w:i w:val="1"/>
          <w:rtl w:val="0"/>
        </w:rPr>
        <w:t xml:space="preserve">Tip: Instead of clicking the </w:t>
      </w:r>
      <w:r w:rsidDel="00000000" w:rsidR="00000000" w:rsidRPr="00000000">
        <w:rPr>
          <w:b w:val="1"/>
          <w:i w:val="1"/>
          <w:rtl w:val="0"/>
        </w:rPr>
        <w:t xml:space="preserve">Run Query</w:t>
      </w:r>
      <w:r w:rsidDel="00000000" w:rsidR="00000000" w:rsidRPr="00000000">
        <w:rPr>
          <w:i w:val="1"/>
          <w:rtl w:val="0"/>
        </w:rPr>
        <w:t xml:space="preserve"> button, you can use the shortcut shift + enter </w:t>
      </w:r>
      <w:r w:rsidDel="00000000" w:rsidR="00000000" w:rsidRPr="00000000">
        <w:rPr>
          <w:i w:val="1"/>
          <w:rtl w:val="0"/>
        </w:rPr>
        <w:t xml:space="preserve">| ctrl + enter</w:t>
      </w:r>
      <w:r w:rsidDel="00000000" w:rsidR="00000000" w:rsidRPr="00000000">
        <w:rPr>
          <w:i w:val="1"/>
          <w:rtl w:val="0"/>
        </w:rPr>
        <w:t xml:space="preserv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t xml:space="preserve">This query is telling us the count of the number of requests. It will list all jobs.</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t xml:space="preserve">Let’s focus on a specific job, </w:t>
      </w:r>
      <w:r w:rsidDel="00000000" w:rsidR="00000000" w:rsidRPr="00000000">
        <w:rPr>
          <w:rFonts w:ascii="Consolas" w:cs="Consolas" w:eastAsia="Consolas" w:hAnsi="Consolas"/>
          <w:color w:val="cc0000"/>
          <w:shd w:fill="efefef" w:val="clear"/>
          <w:rtl w:val="0"/>
        </w:rPr>
        <w:t xml:space="preserve">tns-app</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Apply the job label:</w:t>
      </w:r>
    </w:p>
    <w:p w:rsidR="00000000" w:rsidDel="00000000" w:rsidP="00000000" w:rsidRDefault="00000000" w:rsidRPr="00000000" w14:paraId="000000EA">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tns_request_duration_seconds_count{job="tns-app"}</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We can see the instance and job names are the same but we have a few different methods and status codes. </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Let's turn this raw counter data into something useful. If you remember, counters are ever increasing unless reset.</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Before we add the </w:t>
      </w:r>
      <w:r w:rsidDel="00000000" w:rsidR="00000000" w:rsidRPr="00000000">
        <w:rPr>
          <w:rFonts w:ascii="Consolas" w:cs="Consolas" w:eastAsia="Consolas" w:hAnsi="Consolas"/>
          <w:color w:val="cc0000"/>
          <w:shd w:fill="efefef" w:val="clear"/>
          <w:rtl w:val="0"/>
        </w:rPr>
        <w:t xml:space="preserve">rate()</w:t>
      </w:r>
      <w:r w:rsidDel="00000000" w:rsidR="00000000" w:rsidRPr="00000000">
        <w:rPr>
          <w:rtl w:val="0"/>
        </w:rPr>
        <w:t xml:space="preserve"> query function, let’s use the time picker to go back a few days to see how the time series is ever increasing. </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Time to add the </w:t>
      </w:r>
      <w:r w:rsidDel="00000000" w:rsidR="00000000" w:rsidRPr="00000000">
        <w:rPr>
          <w:rFonts w:ascii="Consolas" w:cs="Consolas" w:eastAsia="Consolas" w:hAnsi="Consolas"/>
          <w:color w:val="cc0000"/>
          <w:shd w:fill="efefef" w:val="clear"/>
          <w:rtl w:val="0"/>
        </w:rPr>
        <w:t xml:space="preserve">rate()</w:t>
      </w:r>
      <w:r w:rsidDel="00000000" w:rsidR="00000000" w:rsidRPr="00000000">
        <w:rPr>
          <w:rtl w:val="0"/>
        </w:rPr>
        <w:t xml:space="preserve"> query function!</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rate(tns_request_duration_seconds_count{job="tns-app"})</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Oh no! Error. We forgot the time window. Let’s try one minute:</w:t>
      </w:r>
    </w:p>
    <w:p w:rsidR="00000000" w:rsidDel="00000000" w:rsidP="00000000" w:rsidRDefault="00000000" w:rsidRPr="00000000" w14:paraId="000000FA">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rate(tns_request_duration_seconds_count{job="tns-app"}[1m])</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There we go--now we are seeing something!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i w:val="1"/>
        </w:rPr>
      </w:pPr>
      <w:r w:rsidDel="00000000" w:rsidR="00000000" w:rsidRPr="00000000">
        <w:rPr>
          <w:b w:val="1"/>
          <w:i w:val="1"/>
          <w:rtl w:val="0"/>
        </w:rPr>
        <w:t xml:space="preserve">Note: </w:t>
      </w:r>
      <w:r w:rsidDel="00000000" w:rsidR="00000000" w:rsidRPr="00000000">
        <w:rPr>
          <w:i w:val="1"/>
          <w:rtl w:val="0"/>
        </w:rPr>
        <w:t xml:space="preserve">When choosing the time value for rate, the time frame must be at least 4 times your scrape interval. In our example, we are scraping every 15 seconds so 1 minute is fine. But if we were scraping our targets every 30 seconds, we would want to make it at a minimum time frame of 2 minutes. You need at least 2 points to find the rate, but because scrapes could be missed, a safer bet is 4 points. </w:t>
      </w:r>
    </w:p>
    <w:p w:rsidR="00000000" w:rsidDel="00000000" w:rsidP="00000000" w:rsidRDefault="00000000" w:rsidRPr="00000000" w14:paraId="00000100">
      <w:pPr>
        <w:rPr>
          <w:i w:val="1"/>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2"/>
        <w:rPr/>
      </w:pPr>
      <w:bookmarkStart w:colFirst="0" w:colLast="0" w:name="_nyuphvsk5j6c" w:id="13"/>
      <w:bookmarkEnd w:id="13"/>
      <w:r w:rsidDel="00000000" w:rsidR="00000000" w:rsidRPr="00000000">
        <w:rPr>
          <w:rtl w:val="0"/>
        </w:rPr>
        <w:t xml:space="preserve">Queries in Practice</w:t>
      </w:r>
    </w:p>
    <w:p w:rsidR="00000000" w:rsidDel="00000000" w:rsidP="00000000" w:rsidRDefault="00000000" w:rsidRPr="00000000" w14:paraId="00000103">
      <w:pPr>
        <w:rPr/>
      </w:pPr>
      <w:r w:rsidDel="00000000" w:rsidR="00000000" w:rsidRPr="00000000">
        <w:rPr>
          <w:rtl w:val="0"/>
        </w:rPr>
        <w:t xml:space="preserve">Let's do a quick aggregation. Because the </w:t>
      </w:r>
      <w:r w:rsidDel="00000000" w:rsidR="00000000" w:rsidRPr="00000000">
        <w:rPr>
          <w:rFonts w:ascii="Consolas" w:cs="Consolas" w:eastAsia="Consolas" w:hAnsi="Consolas"/>
          <w:color w:val="cc0000"/>
          <w:shd w:fill="efefef" w:val="clear"/>
          <w:rtl w:val="0"/>
        </w:rPr>
        <w:t xml:space="preserve">sum</w:t>
      </w:r>
      <w:r w:rsidDel="00000000" w:rsidR="00000000" w:rsidRPr="00000000">
        <w:rPr>
          <w:rtl w:val="0"/>
        </w:rPr>
        <w:t xml:space="preserve"> query function only takes instant vectors and outputs instant vectors, the</w:t>
      </w:r>
      <w:r w:rsidDel="00000000" w:rsidR="00000000" w:rsidRPr="00000000">
        <w:rPr>
          <w:rtl w:val="0"/>
        </w:rPr>
        <w:t xml:space="preserve"> </w:t>
      </w:r>
      <w:r w:rsidDel="00000000" w:rsidR="00000000" w:rsidRPr="00000000">
        <w:rPr>
          <w:rFonts w:ascii="Consolas" w:cs="Consolas" w:eastAsia="Consolas" w:hAnsi="Consolas"/>
          <w:color w:val="cc0000"/>
          <w:shd w:fill="efefef" w:val="clear"/>
          <w:rtl w:val="0"/>
        </w:rPr>
        <w:t xml:space="preserve">rate</w:t>
      </w:r>
      <w:r w:rsidDel="00000000" w:rsidR="00000000" w:rsidRPr="00000000">
        <w:rPr>
          <w:rtl w:val="0"/>
        </w:rPr>
        <w:t xml:space="preserve"> query function is nested inside the </w:t>
      </w:r>
      <w:r w:rsidDel="00000000" w:rsidR="00000000" w:rsidRPr="00000000">
        <w:rPr>
          <w:rFonts w:ascii="Consolas" w:cs="Consolas" w:eastAsia="Consolas" w:hAnsi="Consolas"/>
          <w:color w:val="cc0000"/>
          <w:shd w:fill="efefef" w:val="clear"/>
          <w:rtl w:val="0"/>
        </w:rPr>
        <w:t xml:space="preserve">sum</w:t>
      </w:r>
      <w:r w:rsidDel="00000000" w:rsidR="00000000" w:rsidRPr="00000000">
        <w:rPr>
          <w:rtl w:val="0"/>
        </w:rPr>
        <w:t xml:space="preserve"> to turn the range vector into an instant vector for the </w:t>
      </w:r>
      <w:r w:rsidDel="00000000" w:rsidR="00000000" w:rsidRPr="00000000">
        <w:rPr>
          <w:rFonts w:ascii="Consolas" w:cs="Consolas" w:eastAsia="Consolas" w:hAnsi="Consolas"/>
          <w:color w:val="cc0000"/>
          <w:shd w:fill="efefef" w:val="clear"/>
          <w:rtl w:val="0"/>
        </w:rPr>
        <w:t xml:space="preserve">sum</w:t>
      </w:r>
      <w:r w:rsidDel="00000000" w:rsidR="00000000" w:rsidRPr="00000000">
        <w:rPr>
          <w:rtl w:val="0"/>
        </w:rPr>
        <w:t xml:space="preserve"> aggregation. </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Fonts w:ascii="Consolas" w:cs="Consolas" w:eastAsia="Consolas" w:hAnsi="Consolas"/>
          <w:color w:val="cc0000"/>
          <w:shd w:fill="efefef" w:val="clear"/>
          <w:rtl w:val="0"/>
        </w:rPr>
        <w:t xml:space="preserve">sum(rate(tns_request_duration_seconds_count{job="tns-app"}[1m]))</w:t>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Doing a quick aggregation, we can see there are about 11 to 12 queries/requests per second. </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This is the request rate to this service. But what is more valuable for us is to know how many things are </w:t>
      </w:r>
      <w:r w:rsidDel="00000000" w:rsidR="00000000" w:rsidRPr="00000000">
        <w:rPr>
          <w:i w:val="1"/>
          <w:rtl w:val="0"/>
        </w:rPr>
        <w:t xml:space="preserve">failing</w:t>
      </w:r>
      <w:r w:rsidDel="00000000" w:rsidR="00000000" w:rsidRPr="00000000">
        <w:rPr>
          <w:rtl w:val="0"/>
        </w:rPr>
        <w:t xml:space="preserve">. So instead of all status codes, I want to filter out status codes that are not </w:t>
      </w:r>
      <w:r w:rsidDel="00000000" w:rsidR="00000000" w:rsidRPr="00000000">
        <w:rPr>
          <w:rFonts w:ascii="Consolas" w:cs="Consolas" w:eastAsia="Consolas" w:hAnsi="Consolas"/>
          <w:color w:val="cc0000"/>
          <w:shd w:fill="efefef" w:val="clear"/>
          <w:rtl w:val="0"/>
        </w:rPr>
        <w:t xml:space="preserve">2xx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Fonts w:ascii="Consolas" w:cs="Consolas" w:eastAsia="Consolas" w:hAnsi="Consolas"/>
          <w:color w:val="cc0000"/>
          <w:shd w:fill="efefef" w:val="clear"/>
          <w:rtl w:val="0"/>
        </w:rPr>
        <w:t xml:space="preserve">sum(rate(tns_request_duration_seconds_count{job="tns-app", status_code!~"2.."}[5m]))</w:t>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Here, we are adding the label </w:t>
      </w:r>
      <w:r w:rsidDel="00000000" w:rsidR="00000000" w:rsidRPr="00000000">
        <w:rPr>
          <w:rFonts w:ascii="Consolas" w:cs="Consolas" w:eastAsia="Consolas" w:hAnsi="Consolas"/>
          <w:color w:val="cc0000"/>
          <w:shd w:fill="efefef" w:val="clear"/>
          <w:rtl w:val="0"/>
        </w:rPr>
        <w:t xml:space="preserve">status_code</w:t>
      </w:r>
      <w:r w:rsidDel="00000000" w:rsidR="00000000" w:rsidRPr="00000000">
        <w:rPr>
          <w:rtl w:val="0"/>
        </w:rPr>
        <w:t xml:space="preserve"> with the label matching operator that selects labels that do not regex-match </w:t>
      </w:r>
      <w:r w:rsidDel="00000000" w:rsidR="00000000" w:rsidRPr="00000000">
        <w:rPr>
          <w:rFonts w:ascii="Consolas" w:cs="Consolas" w:eastAsia="Consolas" w:hAnsi="Consolas"/>
          <w:color w:val="cc0000"/>
          <w:shd w:fill="efefef" w:val="clear"/>
          <w:rtl w:val="0"/>
        </w:rPr>
        <w:t xml:space="preserve">2xx</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You should see some failures now!</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Following Google’s SRE principles, we know that failure rates are not that useful or interesting. We want to know about the portion of total traffic that is failing. </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So let's divide the failed requests by the number of total requests: </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sum(rate(tns_request_duration_seconds_count{job="tns-app", status_code!~"2.."}[5m])) /</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cc0000"/>
          <w:shd w:fill="efefef" w:val="clear"/>
          <w:rtl w:val="0"/>
        </w:rPr>
        <w:t xml:space="preserve">sum(rate(tns_request_duration_seconds_count{job="tns-app"}[5m]))</w:t>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And let's change the rate from 5 minutes to 1 hour and add a multiplier so it's easier to read:</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sum(rate(tns_request_duration_seconds_count{job="tns-app", status_code!~"2.."}[1h])) /</w:t>
      </w:r>
    </w:p>
    <w:p w:rsidR="00000000" w:rsidDel="00000000" w:rsidP="00000000" w:rsidRDefault="00000000" w:rsidRPr="00000000" w14:paraId="0000011F">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sum(rate(tns_request_duration_seconds_count{job="tns-app"}[1h])) * 100</w:t>
      </w:r>
    </w:p>
    <w:p w:rsidR="00000000" w:rsidDel="00000000" w:rsidP="00000000" w:rsidRDefault="00000000" w:rsidRPr="00000000" w14:paraId="00000120">
      <w:pPr>
        <w:rPr>
          <w:rFonts w:ascii="Consolas" w:cs="Consolas" w:eastAsia="Consolas" w:hAnsi="Consolas"/>
          <w:color w:val="cc0000"/>
          <w:shd w:fill="efefef" w:val="clea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t xml:space="preserve">Now, we begin to see something interesting. We can see that over the last hour, 16% of my requests are failing:</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943600" cy="1981200"/>
            <wp:effectExtent b="12700" l="12700" r="12700" t="12700"/>
            <wp:docPr id="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1981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Taking a pause here to recap, what we have done is taken some raw counters and made it a more interesting query that can tell us what is failing. </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To find which request method is failing, we can use a query like this:</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sum by (method) (rate(tns_request_duration_seconds_count{job="tns-app", status_code!~"2.."}[1h])) /</w:t>
      </w:r>
    </w:p>
    <w:p w:rsidR="00000000" w:rsidDel="00000000" w:rsidP="00000000" w:rsidRDefault="00000000" w:rsidRPr="00000000" w14:paraId="00000130">
      <w:pPr>
        <w:rPr/>
      </w:pPr>
      <w:r w:rsidDel="00000000" w:rsidR="00000000" w:rsidRPr="00000000">
        <w:rPr>
          <w:rFonts w:ascii="Consolas" w:cs="Consolas" w:eastAsia="Consolas" w:hAnsi="Consolas"/>
          <w:color w:val="cc0000"/>
          <w:shd w:fill="efefef" w:val="clear"/>
          <w:rtl w:val="0"/>
        </w:rPr>
        <w:t xml:space="preserve">sum by (method) (rate(tns_request_duration_seconds_count{job="tns-app"}[1h]))</w:t>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i w:val="1"/>
        </w:rPr>
      </w:pPr>
      <w:r w:rsidDel="00000000" w:rsidR="00000000" w:rsidRPr="00000000">
        <w:rPr>
          <w:i w:val="1"/>
          <w:rtl w:val="0"/>
        </w:rPr>
        <w:t xml:space="preserve">A PromQL gotcha is if you specify which label you care about in your query (by adding</w:t>
      </w:r>
      <w:r w:rsidDel="00000000" w:rsidR="00000000" w:rsidRPr="00000000">
        <w:rPr>
          <w:rtl w:val="0"/>
        </w:rPr>
        <w:t xml:space="preserve">  </w:t>
      </w:r>
      <w:r w:rsidDel="00000000" w:rsidR="00000000" w:rsidRPr="00000000">
        <w:rPr>
          <w:rFonts w:ascii="Consolas" w:cs="Consolas" w:eastAsia="Consolas" w:hAnsi="Consolas"/>
          <w:color w:val="cc0000"/>
          <w:shd w:fill="efefef" w:val="clear"/>
          <w:rtl w:val="0"/>
        </w:rPr>
        <w:t xml:space="preserve">by (&lt;label&gt;)</w:t>
      </w:r>
      <w:r w:rsidDel="00000000" w:rsidR="00000000" w:rsidRPr="00000000">
        <w:rPr>
          <w:rtl w:val="0"/>
        </w:rPr>
        <w:t xml:space="preserve"> </w:t>
      </w:r>
      <w:r w:rsidDel="00000000" w:rsidR="00000000" w:rsidRPr="00000000">
        <w:rPr>
          <w:i w:val="1"/>
          <w:rtl w:val="0"/>
        </w:rPr>
        <w:t xml:space="preserve">to either the nominator or denominator), you need to add the same to the other half of the fraction. </w:t>
      </w:r>
    </w:p>
    <w:p w:rsidR="00000000" w:rsidDel="00000000" w:rsidP="00000000" w:rsidRDefault="00000000" w:rsidRPr="00000000" w14:paraId="00000134">
      <w:pPr>
        <w:rPr>
          <w:i w:val="1"/>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It is recommended to always look at error rates by method so you can distinguish which route(s) is failing.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rPr/>
      </w:pPr>
      <w:bookmarkStart w:colFirst="0" w:colLast="0" w:name="_wnnodmkvak5a" w:id="14"/>
      <w:bookmarkEnd w:id="14"/>
      <w:r w:rsidDel="00000000" w:rsidR="00000000" w:rsidRPr="00000000">
        <w:rPr>
          <w:rtl w:val="0"/>
        </w:rPr>
      </w:r>
    </w:p>
    <w:p w:rsidR="00000000" w:rsidDel="00000000" w:rsidP="00000000" w:rsidRDefault="00000000" w:rsidRPr="00000000" w14:paraId="0000013A">
      <w:pPr>
        <w:pStyle w:val="Heading2"/>
        <w:rPr/>
      </w:pPr>
      <w:bookmarkStart w:colFirst="0" w:colLast="0" w:name="_ss2yhzwnk073" w:id="15"/>
      <w:bookmarkEnd w:id="15"/>
      <w:r w:rsidDel="00000000" w:rsidR="00000000" w:rsidRPr="00000000">
        <w:rPr>
          <w:rtl w:val="0"/>
        </w:rPr>
        <w:t xml:space="preserve">Building a RED Dashboard</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We are going to build a dashboard with six panels: </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5943600" cy="3136900"/>
            <wp:effectExtent b="12700" l="12700" r="12700" t="12700"/>
            <wp:docPr id="6"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The dashboard is broken down by </w:t>
      </w:r>
      <w:r w:rsidDel="00000000" w:rsidR="00000000" w:rsidRPr="00000000">
        <w:rPr>
          <w:b w:val="1"/>
          <w:rtl w:val="0"/>
        </w:rPr>
        <w:t xml:space="preserve">Load balancer</w:t>
      </w:r>
      <w:r w:rsidDel="00000000" w:rsidR="00000000" w:rsidRPr="00000000">
        <w:rPr>
          <w:rtl w:val="0"/>
        </w:rPr>
        <w:t xml:space="preserve">, </w:t>
      </w:r>
      <w:r w:rsidDel="00000000" w:rsidR="00000000" w:rsidRPr="00000000">
        <w:rPr>
          <w:b w:val="1"/>
          <w:rtl w:val="0"/>
        </w:rPr>
        <w:t xml:space="preserve">App</w:t>
      </w:r>
      <w:r w:rsidDel="00000000" w:rsidR="00000000" w:rsidRPr="00000000">
        <w:rPr>
          <w:rtl w:val="0"/>
        </w:rPr>
        <w:t xml:space="preserve">, and </w:t>
      </w:r>
      <w:r w:rsidDel="00000000" w:rsidR="00000000" w:rsidRPr="00000000">
        <w:rPr>
          <w:b w:val="1"/>
          <w:rtl w:val="0"/>
        </w:rPr>
        <w:t xml:space="preserve">Database</w:t>
      </w:r>
      <w:r w:rsidDel="00000000" w:rsidR="00000000" w:rsidRPr="00000000">
        <w:rPr>
          <w:rtl w:val="0"/>
        </w:rPr>
        <w:t xml:space="preserv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To add a new dashboard, click on the </w:t>
      </w:r>
      <w:r w:rsidDel="00000000" w:rsidR="00000000" w:rsidRPr="00000000">
        <w:rPr>
          <w:b w:val="1"/>
          <w:rtl w:val="0"/>
        </w:rPr>
        <w:t xml:space="preserve">+</w:t>
      </w:r>
      <w:r w:rsidDel="00000000" w:rsidR="00000000" w:rsidRPr="00000000">
        <w:rPr>
          <w:rtl w:val="0"/>
        </w:rPr>
        <w:t xml:space="preserve"> icon on the left hand side of the Grafana UI and click on </w:t>
      </w:r>
      <w:r w:rsidDel="00000000" w:rsidR="00000000" w:rsidRPr="00000000">
        <w:rPr>
          <w:b w:val="1"/>
          <w:rtl w:val="0"/>
        </w:rPr>
        <w:t xml:space="preserve">Dashboard</w:t>
      </w:r>
      <w:r w:rsidDel="00000000" w:rsidR="00000000" w:rsidRPr="00000000">
        <w:rPr>
          <w:rtl w:val="0"/>
        </w:rPr>
        <w:t xml:space="preserve">. </w:t>
      </w:r>
    </w:p>
    <w:p w:rsidR="00000000" w:rsidDel="00000000" w:rsidP="00000000" w:rsidRDefault="00000000" w:rsidRPr="00000000" w14:paraId="00000143">
      <w:pPr>
        <w:rPr/>
      </w:pPr>
      <w:r w:rsidDel="00000000" w:rsidR="00000000" w:rsidRPr="00000000">
        <w:rPr/>
        <w:drawing>
          <wp:inline distB="114300" distT="114300" distL="114300" distR="114300">
            <wp:extent cx="2993659" cy="2005013"/>
            <wp:effectExtent b="12700" l="12700" r="12700" t="12700"/>
            <wp:docPr id="14" name="image2.png"/>
            <a:graphic>
              <a:graphicData uri="http://schemas.openxmlformats.org/drawingml/2006/picture">
                <pic:pic>
                  <pic:nvPicPr>
                    <pic:cNvPr id="0" name="image2.png"/>
                    <pic:cNvPicPr preferRelativeResize="0"/>
                  </pic:nvPicPr>
                  <pic:blipFill>
                    <a:blip r:embed="rId29"/>
                    <a:srcRect b="0" l="0" r="0" t="0"/>
                    <a:stretch>
                      <a:fillRect/>
                    </a:stretch>
                  </pic:blipFill>
                  <pic:spPr>
                    <a:xfrm>
                      <a:off x="0" y="0"/>
                      <a:ext cx="2993659" cy="2005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To add your first panel, click on the graph with the plus sign on the upper right: </w:t>
      </w:r>
    </w:p>
    <w:p w:rsidR="00000000" w:rsidDel="00000000" w:rsidP="00000000" w:rsidRDefault="00000000" w:rsidRPr="00000000" w14:paraId="0000014A">
      <w:pPr>
        <w:rPr/>
      </w:pPr>
      <w:r w:rsidDel="00000000" w:rsidR="00000000" w:rsidRPr="00000000">
        <w:rPr/>
        <w:drawing>
          <wp:inline distB="114300" distT="114300" distL="114300" distR="114300">
            <wp:extent cx="5943600" cy="698500"/>
            <wp:effectExtent b="12700" l="12700" r="12700" t="12700"/>
            <wp:docPr id="5"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69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i w:val="1"/>
        </w:rPr>
      </w:pPr>
      <w:r w:rsidDel="00000000" w:rsidR="00000000" w:rsidRPr="00000000">
        <w:rPr>
          <w:rtl w:val="0"/>
        </w:rPr>
        <w:t xml:space="preserve">For your query, make sure you have selected your </w:t>
      </w:r>
      <w:r w:rsidDel="00000000" w:rsidR="00000000" w:rsidRPr="00000000">
        <w:rPr>
          <w:rFonts w:ascii="Consolas" w:cs="Consolas" w:eastAsia="Consolas" w:hAnsi="Consolas"/>
          <w:color w:val="cc0000"/>
          <w:shd w:fill="efefef" w:val="clear"/>
          <w:rtl w:val="0"/>
        </w:rPr>
        <w:t xml:space="preserve">workshop</w:t>
      </w:r>
      <w:r w:rsidDel="00000000" w:rsidR="00000000" w:rsidRPr="00000000">
        <w:rPr>
          <w:rtl w:val="0"/>
        </w:rPr>
        <w:t xml:space="preserve"> data source. Input this query in the PromQL input field: </w:t>
      </w:r>
      <w:r w:rsidDel="00000000" w:rsidR="00000000" w:rsidRPr="00000000">
        <w:rPr>
          <w:rtl w:val="0"/>
        </w:rPr>
      </w:r>
    </w:p>
    <w:p w:rsidR="00000000" w:rsidDel="00000000" w:rsidP="00000000" w:rsidRDefault="00000000" w:rsidRPr="00000000" w14:paraId="0000014E">
      <w:pPr>
        <w:rPr/>
      </w:pPr>
      <w:r w:rsidDel="00000000" w:rsidR="00000000" w:rsidRPr="00000000">
        <w:rPr>
          <w:rFonts w:ascii="Consolas" w:cs="Consolas" w:eastAsia="Consolas" w:hAnsi="Consolas"/>
          <w:color w:val="cc0000"/>
          <w:shd w:fill="efefef" w:val="clear"/>
          <w:rtl w:val="0"/>
        </w:rPr>
        <w:t xml:space="preserve">sum by (status_code) (rate(tns_request_duration_seconds_count{job="tns-loadgen"}[1m]))</w: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Use these configurations: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b w:val="1"/>
          <w:rtl w:val="0"/>
        </w:rPr>
        <w:t xml:space="preserve">Legend</w:t>
      </w:r>
      <w:r w:rsidDel="00000000" w:rsidR="00000000" w:rsidRPr="00000000">
        <w:rPr>
          <w:rtl w:val="0"/>
        </w:rPr>
        <w:t xml:space="preserve">: {{status_code}}</w:t>
      </w:r>
    </w:p>
    <w:p w:rsidR="00000000" w:rsidDel="00000000" w:rsidP="00000000" w:rsidRDefault="00000000" w:rsidRPr="00000000" w14:paraId="00000154">
      <w:pPr>
        <w:rPr/>
      </w:pPr>
      <w:r w:rsidDel="00000000" w:rsidR="00000000" w:rsidRPr="00000000">
        <w:rPr>
          <w:b w:val="1"/>
          <w:rtl w:val="0"/>
        </w:rPr>
        <w:t xml:space="preserve">Settings</w:t>
      </w:r>
      <w:r w:rsidDel="00000000" w:rsidR="00000000" w:rsidRPr="00000000">
        <w:rPr>
          <w:rtl w:val="0"/>
        </w:rPr>
        <w:t xml:space="preserve">:</w:t>
      </w:r>
    </w:p>
    <w:p w:rsidR="00000000" w:rsidDel="00000000" w:rsidP="00000000" w:rsidRDefault="00000000" w:rsidRPr="00000000" w14:paraId="00000155">
      <w:pPr>
        <w:ind w:firstLine="720"/>
        <w:rPr/>
      </w:pPr>
      <w:r w:rsidDel="00000000" w:rsidR="00000000" w:rsidRPr="00000000">
        <w:rPr>
          <w:rtl w:val="0"/>
        </w:rPr>
        <w:t xml:space="preserve">Panel title: QPS </w:t>
      </w:r>
    </w:p>
    <w:p w:rsidR="00000000" w:rsidDel="00000000" w:rsidP="00000000" w:rsidRDefault="00000000" w:rsidRPr="00000000" w14:paraId="00000156">
      <w:pPr>
        <w:ind w:left="0" w:firstLine="0"/>
        <w:rPr/>
      </w:pPr>
      <w:r w:rsidDel="00000000" w:rsidR="00000000" w:rsidRPr="00000000">
        <w:rPr>
          <w:b w:val="1"/>
          <w:rtl w:val="0"/>
        </w:rPr>
        <w:t xml:space="preserve">Display</w:t>
      </w:r>
      <w:r w:rsidDel="00000000" w:rsidR="00000000" w:rsidRPr="00000000">
        <w:rPr>
          <w:rtl w:val="0"/>
        </w:rPr>
        <w:t xml:space="preserve">:</w:t>
      </w:r>
    </w:p>
    <w:p w:rsidR="00000000" w:rsidDel="00000000" w:rsidP="00000000" w:rsidRDefault="00000000" w:rsidRPr="00000000" w14:paraId="00000157">
      <w:pPr>
        <w:ind w:firstLine="720"/>
        <w:rPr/>
      </w:pPr>
      <w:r w:rsidDel="00000000" w:rsidR="00000000" w:rsidRPr="00000000">
        <w:rPr>
          <w:rtl w:val="0"/>
        </w:rPr>
        <w:t xml:space="preserve">Area Fill: 10</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6210705" cy="3109913"/>
            <wp:effectExtent b="12700" l="12700" r="12700" t="12700"/>
            <wp:docPr id="3"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6210705" cy="31099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Click </w:t>
      </w:r>
      <w:r w:rsidDel="00000000" w:rsidR="00000000" w:rsidRPr="00000000">
        <w:rPr>
          <w:b w:val="1"/>
          <w:rtl w:val="0"/>
        </w:rPr>
        <w:t xml:space="preserve">Apply</w:t>
      </w:r>
      <w:r w:rsidDel="00000000" w:rsidR="00000000" w:rsidRPr="00000000">
        <w:rPr>
          <w:rtl w:val="0"/>
        </w:rPr>
        <w:t xml:space="preserv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t xml:space="preserve">Add another panel</w:t>
      </w:r>
      <w:r w:rsidDel="00000000" w:rsidR="00000000" w:rsidRPr="00000000">
        <w:rPr>
          <w:rtl w:val="0"/>
        </w:rPr>
        <w:t xml:space="preserve">,</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t xml:space="preserve">We will be using these three queries: </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Fonts w:ascii="Consolas" w:cs="Consolas" w:eastAsia="Consolas" w:hAnsi="Consolas"/>
          <w:color w:val="cc0000"/>
          <w:shd w:fill="efefef" w:val="clear"/>
          <w:rtl w:val="0"/>
        </w:rPr>
        <w:t xml:space="preserve">histogram_quantile(0.99, sum(rate(tns_request_duration_seconds_bucket{job="tns-loadgen"}[1m])) by (le)) * 1e3</w:t>
      </w:r>
      <w:r w:rsidDel="00000000" w:rsidR="00000000" w:rsidRPr="00000000">
        <w:rPr>
          <w:rtl w:val="0"/>
        </w:rPr>
      </w:r>
    </w:p>
    <w:p w:rsidR="00000000" w:rsidDel="00000000" w:rsidP="00000000" w:rsidRDefault="00000000" w:rsidRPr="00000000" w14:paraId="00000164">
      <w:pPr>
        <w:rPr/>
      </w:pPr>
      <w:r w:rsidDel="00000000" w:rsidR="00000000" w:rsidRPr="00000000">
        <w:rPr>
          <w:b w:val="1"/>
          <w:rtl w:val="0"/>
        </w:rPr>
        <w:t xml:space="preserve">Legend</w:t>
      </w:r>
      <w:r w:rsidDel="00000000" w:rsidR="00000000" w:rsidRPr="00000000">
        <w:rPr>
          <w:rtl w:val="0"/>
        </w:rPr>
        <w:t xml:space="preserve">: 99th Percentile</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t xml:space="preserve">Click the </w:t>
      </w:r>
      <w:r w:rsidDel="00000000" w:rsidR="00000000" w:rsidRPr="00000000">
        <w:rPr>
          <w:b w:val="1"/>
          <w:rtl w:val="0"/>
        </w:rPr>
        <w:t xml:space="preserve">Query</w:t>
      </w:r>
      <w:r w:rsidDel="00000000" w:rsidR="00000000" w:rsidRPr="00000000">
        <w:rPr>
          <w:rtl w:val="0"/>
        </w:rPr>
        <w:t xml:space="preserve"> button to add query B:</w:t>
      </w:r>
    </w:p>
    <w:p w:rsidR="00000000" w:rsidDel="00000000" w:rsidP="00000000" w:rsidRDefault="00000000" w:rsidRPr="00000000" w14:paraId="00000167">
      <w:pPr>
        <w:rPr/>
      </w:pPr>
      <w:r w:rsidDel="00000000" w:rsidR="00000000" w:rsidRPr="00000000">
        <w:rPr/>
        <w:drawing>
          <wp:inline distB="114300" distT="114300" distL="114300" distR="114300">
            <wp:extent cx="5943600" cy="3441700"/>
            <wp:effectExtent b="12700" l="12700" r="12700" t="12700"/>
            <wp:docPr id="8"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943600" cy="344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Fonts w:ascii="Consolas" w:cs="Consolas" w:eastAsia="Consolas" w:hAnsi="Consolas"/>
          <w:color w:val="cc0000"/>
          <w:shd w:fill="efefef" w:val="clear"/>
          <w:rtl w:val="0"/>
        </w:rPr>
        <w:t xml:space="preserve">histogram_quantile(0.50, sum(rate(tns_request_duration_seconds_bucket{job="tns-loadgen"}[1m])) by (le)) * 1e3</w:t>
      </w:r>
      <w:r w:rsidDel="00000000" w:rsidR="00000000" w:rsidRPr="00000000">
        <w:rPr>
          <w:rtl w:val="0"/>
        </w:rPr>
      </w:r>
    </w:p>
    <w:p w:rsidR="00000000" w:rsidDel="00000000" w:rsidP="00000000" w:rsidRDefault="00000000" w:rsidRPr="00000000" w14:paraId="0000016A">
      <w:pPr>
        <w:rPr/>
      </w:pPr>
      <w:r w:rsidDel="00000000" w:rsidR="00000000" w:rsidRPr="00000000">
        <w:rPr>
          <w:b w:val="1"/>
          <w:rtl w:val="0"/>
        </w:rPr>
        <w:t xml:space="preserve">Legend</w:t>
      </w:r>
      <w:r w:rsidDel="00000000" w:rsidR="00000000" w:rsidRPr="00000000">
        <w:rPr>
          <w:rtl w:val="0"/>
        </w:rPr>
        <w:t xml:space="preserve">: 50th Percentile</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rFonts w:ascii="Consolas" w:cs="Consolas" w:eastAsia="Consolas" w:hAnsi="Consolas"/>
          <w:color w:val="cc0000"/>
          <w:shd w:fill="efefef" w:val="clear"/>
        </w:rPr>
      </w:pPr>
      <w:r w:rsidDel="00000000" w:rsidR="00000000" w:rsidRPr="00000000">
        <w:rPr>
          <w:rFonts w:ascii="Consolas" w:cs="Consolas" w:eastAsia="Consolas" w:hAnsi="Consolas"/>
          <w:color w:val="cc0000"/>
          <w:shd w:fill="efefef" w:val="clear"/>
          <w:rtl w:val="0"/>
        </w:rPr>
        <w:t xml:space="preserve">sum(rate(tns_request_duration_seconds_sum{job="tns-loadgen"}[1m])) * 1e3 / sum(rate(tns_request_duration_seconds_count{job="tns-loadgen"}[1m]))</w:t>
      </w:r>
    </w:p>
    <w:p w:rsidR="00000000" w:rsidDel="00000000" w:rsidP="00000000" w:rsidRDefault="00000000" w:rsidRPr="00000000" w14:paraId="0000016E">
      <w:pPr>
        <w:rPr/>
      </w:pPr>
      <w:r w:rsidDel="00000000" w:rsidR="00000000" w:rsidRPr="00000000">
        <w:rPr>
          <w:b w:val="1"/>
          <w:rtl w:val="0"/>
        </w:rPr>
        <w:t xml:space="preserve">Legend</w:t>
      </w:r>
      <w:r w:rsidDel="00000000" w:rsidR="00000000" w:rsidRPr="00000000">
        <w:rPr>
          <w:rtl w:val="0"/>
        </w:rPr>
        <w:t xml:space="preserve">: Average </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Name the panel </w:t>
      </w:r>
      <w:r w:rsidDel="00000000" w:rsidR="00000000" w:rsidRPr="00000000">
        <w:rPr>
          <w:b w:val="1"/>
          <w:rtl w:val="0"/>
        </w:rPr>
        <w:t xml:space="preserve">Latency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And hit </w:t>
      </w:r>
      <w:r w:rsidDel="00000000" w:rsidR="00000000" w:rsidRPr="00000000">
        <w:rPr>
          <w:b w:val="1"/>
          <w:rtl w:val="0"/>
        </w:rPr>
        <w:t xml:space="preserve">Apply</w:t>
      </w:r>
      <w:r w:rsidDel="00000000" w:rsidR="00000000" w:rsidRPr="00000000">
        <w:rPr>
          <w:rtl w:val="0"/>
        </w:rPr>
        <w:t xml:space="preserve"> on the top right:</w:t>
      </w:r>
    </w:p>
    <w:p w:rsidR="00000000" w:rsidDel="00000000" w:rsidP="00000000" w:rsidRDefault="00000000" w:rsidRPr="00000000" w14:paraId="00000173">
      <w:pPr>
        <w:rPr/>
      </w:pPr>
      <w:r w:rsidDel="00000000" w:rsidR="00000000" w:rsidRPr="00000000">
        <w:rPr/>
        <w:drawing>
          <wp:inline distB="114300" distT="114300" distL="114300" distR="114300">
            <wp:extent cx="4285375" cy="3138488"/>
            <wp:effectExtent b="12700" l="12700" r="12700" t="12700"/>
            <wp:docPr id="18"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4285375" cy="3138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Now move the dashboard to the right using the drag and drop function. </w:t>
      </w:r>
    </w:p>
    <w:p w:rsidR="00000000" w:rsidDel="00000000" w:rsidP="00000000" w:rsidRDefault="00000000" w:rsidRPr="00000000" w14:paraId="00000176">
      <w:pPr>
        <w:rPr/>
      </w:pPr>
      <w:r w:rsidDel="00000000" w:rsidR="00000000" w:rsidRPr="00000000">
        <w:rPr/>
        <w:drawing>
          <wp:inline distB="114300" distT="114300" distL="114300" distR="114300">
            <wp:extent cx="5943600" cy="3441700"/>
            <wp:effectExtent b="12700" l="12700" r="12700" t="12700"/>
            <wp:docPr id="1" name="image11.gif"/>
            <a:graphic>
              <a:graphicData uri="http://schemas.openxmlformats.org/drawingml/2006/picture">
                <pic:pic>
                  <pic:nvPicPr>
                    <pic:cNvPr id="0" name="image11.gif"/>
                    <pic:cNvPicPr preferRelativeResize="0"/>
                  </pic:nvPicPr>
                  <pic:blipFill>
                    <a:blip r:embed="rId34"/>
                    <a:srcRect b="0" l="0" r="0" t="0"/>
                    <a:stretch>
                      <a:fillRect/>
                    </a:stretch>
                  </pic:blipFill>
                  <pic:spPr>
                    <a:xfrm>
                      <a:off x="0" y="0"/>
                      <a:ext cx="5943600" cy="3441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Save the dashboard and title it “Workshop RED Method Dashboard.”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You should now have a row of two panels.</w:t>
      </w:r>
      <w:r w:rsidDel="00000000" w:rsidR="00000000" w:rsidRPr="00000000">
        <w:rPr>
          <w:rtl w:val="0"/>
        </w:rPr>
        <w:t xml:space="preserve"> Next, create four more new panels following the same steps but change the job names to </w:t>
      </w:r>
      <w:r w:rsidDel="00000000" w:rsidR="00000000" w:rsidRPr="00000000">
        <w:rPr>
          <w:rFonts w:ascii="Consolas" w:cs="Consolas" w:eastAsia="Consolas" w:hAnsi="Consolas"/>
          <w:color w:val="cc0000"/>
          <w:shd w:fill="efefef" w:val="clear"/>
          <w:rtl w:val="0"/>
        </w:rPr>
        <w:t xml:space="preserve">tns-app</w:t>
      </w:r>
      <w:r w:rsidDel="00000000" w:rsidR="00000000" w:rsidRPr="00000000">
        <w:rPr>
          <w:rtl w:val="0"/>
        </w:rPr>
        <w:t xml:space="preserve"> for the second row and </w:t>
      </w:r>
      <w:r w:rsidDel="00000000" w:rsidR="00000000" w:rsidRPr="00000000">
        <w:rPr>
          <w:rFonts w:ascii="Consolas" w:cs="Consolas" w:eastAsia="Consolas" w:hAnsi="Consolas"/>
          <w:color w:val="cc0000"/>
          <w:shd w:fill="efefef" w:val="clear"/>
          <w:rtl w:val="0"/>
        </w:rPr>
        <w:t xml:space="preserve">tns-db</w:t>
      </w:r>
      <w:r w:rsidDel="00000000" w:rsidR="00000000" w:rsidRPr="00000000">
        <w:rPr>
          <w:rtl w:val="0"/>
        </w:rPr>
        <w:t xml:space="preserve"> for the last row. </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You can do this by adding individual panels, but I recommend duplicating the left panel twice and the right panel twice to end up with this: </w:t>
      </w:r>
    </w:p>
    <w:p w:rsidR="00000000" w:rsidDel="00000000" w:rsidP="00000000" w:rsidRDefault="00000000" w:rsidRPr="00000000" w14:paraId="0000017F">
      <w:pPr>
        <w:rPr/>
      </w:pPr>
      <w:r w:rsidDel="00000000" w:rsidR="00000000" w:rsidRPr="00000000">
        <w:rPr/>
        <w:drawing>
          <wp:inline distB="114300" distT="114300" distL="114300" distR="114300">
            <wp:extent cx="5943600" cy="3136900"/>
            <wp:effectExtent b="12700" l="12700" r="12700" t="12700"/>
            <wp:docPr id="17"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59436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Do duplicate click the panel title -&gt; more, duplicate. </w:t>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t xml:space="preserve">Once you have those panels, edit the middle two panels and change the job label to </w:t>
      </w:r>
      <w:r w:rsidDel="00000000" w:rsidR="00000000" w:rsidRPr="00000000">
        <w:rPr>
          <w:rFonts w:ascii="Consolas" w:cs="Consolas" w:eastAsia="Consolas" w:hAnsi="Consolas"/>
          <w:color w:val="cc0000"/>
          <w:shd w:fill="efefef" w:val="clear"/>
          <w:rtl w:val="0"/>
        </w:rPr>
        <w:t xml:space="preserve">tns-app</w:t>
      </w:r>
      <w:r w:rsidDel="00000000" w:rsidR="00000000" w:rsidRPr="00000000">
        <w:rPr>
          <w:rtl w:val="0"/>
        </w:rPr>
        <w:t xml:space="preserve">. Repeat for the last set of panels.</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When you are done, you will have created a useful SRE dashboard giving you valuable insights into your service.</w:t>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b w:val="1"/>
        </w:rPr>
      </w:pPr>
      <w:r w:rsidDel="00000000" w:rsidR="00000000" w:rsidRPr="00000000">
        <w:rPr>
          <w:rtl w:val="0"/>
        </w:rPr>
      </w:r>
    </w:p>
    <w:p w:rsidR="00000000" w:rsidDel="00000000" w:rsidP="00000000" w:rsidRDefault="00000000" w:rsidRPr="00000000" w14:paraId="00000190">
      <w:pPr>
        <w:rPr>
          <w:b w:val="1"/>
        </w:rPr>
      </w:pPr>
      <w:r w:rsidDel="00000000" w:rsidR="00000000" w:rsidRPr="00000000">
        <w:rPr>
          <w:rtl w:val="0"/>
        </w:rPr>
      </w:r>
    </w:p>
    <w:p w:rsidR="00000000" w:rsidDel="00000000" w:rsidP="00000000" w:rsidRDefault="00000000" w:rsidRPr="00000000" w14:paraId="00000191">
      <w:pPr>
        <w:rPr/>
      </w:pPr>
      <w:r w:rsidDel="00000000" w:rsidR="00000000" w:rsidRPr="00000000">
        <w:rPr>
          <w:b w:val="1"/>
          <w:rtl w:val="0"/>
        </w:rPr>
        <w:t xml:space="preserve">References</w:t>
      </w:r>
      <w:r w:rsidDel="00000000" w:rsidR="00000000" w:rsidRPr="00000000">
        <w:rPr>
          <w:rtl w:val="0"/>
        </w:rPr>
        <w:t xml:space="preserv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Here is the completed JSON of the dashboard you can upload in the future: </w:t>
      </w:r>
    </w:p>
    <w:p w:rsidR="00000000" w:rsidDel="00000000" w:rsidP="00000000" w:rsidRDefault="00000000" w:rsidRPr="00000000" w14:paraId="00000194">
      <w:pPr>
        <w:rPr/>
      </w:pPr>
      <w:hyperlink r:id="rId35">
        <w:r w:rsidDel="00000000" w:rsidR="00000000" w:rsidRPr="00000000">
          <w:rPr>
            <w:color w:val="1155cc"/>
            <w:u w:val="single"/>
            <w:rtl w:val="0"/>
          </w:rPr>
          <w:t xml:space="preserve">https://grafana.com/grafana/dashboards/13017</w:t>
        </w:r>
      </w:hyperlink>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numPr>
          <w:ilvl w:val="0"/>
          <w:numId w:val="1"/>
        </w:numPr>
        <w:ind w:left="720" w:hanging="360"/>
        <w:rPr>
          <w:u w:val="none"/>
        </w:rPr>
      </w:pPr>
      <w:hyperlink r:id="rId36">
        <w:r w:rsidDel="00000000" w:rsidR="00000000" w:rsidRPr="00000000">
          <w:rPr>
            <w:color w:val="1155cc"/>
            <w:u w:val="single"/>
            <w:rtl w:val="0"/>
          </w:rPr>
          <w:t xml:space="preserve">Github repo for workshop demo</w:t>
        </w:r>
      </w:hyperlink>
      <w:r w:rsidDel="00000000" w:rsidR="00000000" w:rsidRPr="00000000">
        <w:rPr>
          <w:rtl w:val="0"/>
        </w:rPr>
      </w:r>
    </w:p>
    <w:p w:rsidR="00000000" w:rsidDel="00000000" w:rsidP="00000000" w:rsidRDefault="00000000" w:rsidRPr="00000000" w14:paraId="00000198">
      <w:pPr>
        <w:numPr>
          <w:ilvl w:val="0"/>
          <w:numId w:val="1"/>
        </w:numPr>
        <w:ind w:left="720" w:hanging="360"/>
        <w:rPr>
          <w:u w:val="none"/>
        </w:rPr>
      </w:pPr>
      <w:hyperlink r:id="rId37">
        <w:r w:rsidDel="00000000" w:rsidR="00000000" w:rsidRPr="00000000">
          <w:rPr>
            <w:color w:val="1155cc"/>
            <w:u w:val="single"/>
            <w:rtl w:val="0"/>
          </w:rPr>
          <w:t xml:space="preserve">Cardinality is key</w:t>
        </w:r>
      </w:hyperlink>
      <w:r w:rsidDel="00000000" w:rsidR="00000000" w:rsidRPr="00000000">
        <w:rPr>
          <w:rtl w:val="0"/>
        </w:rPr>
      </w:r>
    </w:p>
    <w:p w:rsidR="00000000" w:rsidDel="00000000" w:rsidP="00000000" w:rsidRDefault="00000000" w:rsidRPr="00000000" w14:paraId="00000199">
      <w:pPr>
        <w:numPr>
          <w:ilvl w:val="0"/>
          <w:numId w:val="1"/>
        </w:numPr>
        <w:ind w:left="720" w:hanging="360"/>
        <w:rPr>
          <w:u w:val="none"/>
        </w:rPr>
      </w:pPr>
      <w:hyperlink r:id="rId38">
        <w:r w:rsidDel="00000000" w:rsidR="00000000" w:rsidRPr="00000000">
          <w:rPr>
            <w:color w:val="1155cc"/>
            <w:u w:val="single"/>
            <w:rtl w:val="0"/>
          </w:rPr>
          <w:t xml:space="preserve">SLO alerting recap</w:t>
        </w:r>
      </w:hyperlink>
      <w:r w:rsidDel="00000000" w:rsidR="00000000" w:rsidRPr="00000000">
        <w:rPr>
          <w:rtl w:val="0"/>
        </w:rPr>
      </w:r>
    </w:p>
    <w:p w:rsidR="00000000" w:rsidDel="00000000" w:rsidP="00000000" w:rsidRDefault="00000000" w:rsidRPr="00000000" w14:paraId="0000019A">
      <w:pPr>
        <w:numPr>
          <w:ilvl w:val="0"/>
          <w:numId w:val="1"/>
        </w:numPr>
        <w:ind w:left="720" w:hanging="360"/>
        <w:rPr>
          <w:u w:val="none"/>
        </w:rPr>
      </w:pPr>
      <w:hyperlink r:id="rId39">
        <w:r w:rsidDel="00000000" w:rsidR="00000000" w:rsidRPr="00000000">
          <w:rPr>
            <w:color w:val="1155cc"/>
            <w:u w:val="single"/>
            <w:rtl w:val="0"/>
          </w:rPr>
          <w:t xml:space="preserve">Google SRE Book</w:t>
        </w:r>
      </w:hyperlink>
      <w:r w:rsidDel="00000000" w:rsidR="00000000" w:rsidRPr="00000000">
        <w:rPr>
          <w:rtl w:val="0"/>
        </w:rPr>
      </w:r>
    </w:p>
    <w:p w:rsidR="00000000" w:rsidDel="00000000" w:rsidP="00000000" w:rsidRDefault="00000000" w:rsidRPr="00000000" w14:paraId="0000019B">
      <w:pPr>
        <w:numPr>
          <w:ilvl w:val="0"/>
          <w:numId w:val="1"/>
        </w:numPr>
        <w:ind w:left="720" w:hanging="360"/>
        <w:rPr>
          <w:u w:val="none"/>
        </w:rPr>
      </w:pPr>
      <w:hyperlink r:id="rId40">
        <w:r w:rsidDel="00000000" w:rsidR="00000000" w:rsidRPr="00000000">
          <w:rPr>
            <w:color w:val="1155cc"/>
            <w:u w:val="single"/>
            <w:rtl w:val="0"/>
          </w:rPr>
          <w:t xml:space="preserve">Better histograms</w:t>
        </w:r>
      </w:hyperlink>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sectPr>
      <w:headerReference r:id="rId41"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rPr/>
    </w:pPr>
    <w:r w:rsidDel="00000000" w:rsidR="00000000" w:rsidRPr="00000000">
      <w:rPr>
        <w:rFonts w:ascii="Proxima Nova" w:cs="Proxima Nova" w:eastAsia="Proxima Nova" w:hAnsi="Proxima Nova"/>
      </w:rPr>
      <w:drawing>
        <wp:inline distB="114300" distT="114300" distL="114300" distR="114300">
          <wp:extent cx="2071688" cy="340349"/>
          <wp:effectExtent b="0" l="0" r="0" t="0"/>
          <wp:docPr id="9" name="image4.png"/>
          <a:graphic>
            <a:graphicData uri="http://schemas.openxmlformats.org/drawingml/2006/picture">
              <pic:pic>
                <pic:nvPicPr>
                  <pic:cNvPr id="0" name="image4.png"/>
                  <pic:cNvPicPr preferRelativeResize="0"/>
                </pic:nvPicPr>
                <pic:blipFill>
                  <a:blip r:embed="rId1"/>
                  <a:srcRect b="0" l="0" r="0" t="0"/>
                  <a:stretch>
                    <a:fillRect/>
                  </a:stretch>
                </pic:blipFill>
                <pic:spPr>
                  <a:xfrm>
                    <a:off x="0" y="0"/>
                    <a:ext cx="2071688" cy="34034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rafana.com/blog/2020/08/24/kubecon-cloudnativecon-eu-recap-better-histograms-for-prometheus/" TargetMode="External"/><Relationship Id="rId20" Type="http://schemas.openxmlformats.org/officeDocument/2006/relationships/image" Target="media/image18.png"/><Relationship Id="rId41" Type="http://schemas.openxmlformats.org/officeDocument/2006/relationships/header" Target="header1.xml"/><Relationship Id="rId22" Type="http://schemas.openxmlformats.org/officeDocument/2006/relationships/hyperlink" Target="http://104.131.10.78:9090/" TargetMode="External"/><Relationship Id="rId21" Type="http://schemas.openxmlformats.org/officeDocument/2006/relationships/image" Target="media/image20.png"/><Relationship Id="rId24" Type="http://schemas.openxmlformats.org/officeDocument/2006/relationships/image" Target="media/image1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prometheus/node_exporter" TargetMode="External"/><Relationship Id="rId26" Type="http://schemas.openxmlformats.org/officeDocument/2006/relationships/image" Target="media/image13.gif"/><Relationship Id="rId25" Type="http://schemas.openxmlformats.org/officeDocument/2006/relationships/image" Target="media/image6.png"/><Relationship Id="rId28" Type="http://schemas.openxmlformats.org/officeDocument/2006/relationships/image" Target="media/image5.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104.131.10.78:9090" TargetMode="External"/><Relationship Id="rId29" Type="http://schemas.openxmlformats.org/officeDocument/2006/relationships/image" Target="media/image2.png"/><Relationship Id="rId7" Type="http://schemas.openxmlformats.org/officeDocument/2006/relationships/hyperlink" Target="http://104.131.10.78:9090/" TargetMode="External"/><Relationship Id="rId8" Type="http://schemas.openxmlformats.org/officeDocument/2006/relationships/image" Target="media/image7.png"/><Relationship Id="rId31" Type="http://schemas.openxmlformats.org/officeDocument/2006/relationships/image" Target="media/image1.png"/><Relationship Id="rId30" Type="http://schemas.openxmlformats.org/officeDocument/2006/relationships/image" Target="media/image8.png"/><Relationship Id="rId11" Type="http://schemas.openxmlformats.org/officeDocument/2006/relationships/hyperlink" Target="http://104.131.10.78:9093" TargetMode="External"/><Relationship Id="rId33" Type="http://schemas.openxmlformats.org/officeDocument/2006/relationships/image" Target="media/image17.png"/><Relationship Id="rId10" Type="http://schemas.openxmlformats.org/officeDocument/2006/relationships/hyperlink" Target="http://104.131.10.78:9100/metrics" TargetMode="External"/><Relationship Id="rId32" Type="http://schemas.openxmlformats.org/officeDocument/2006/relationships/image" Target="media/image10.png"/><Relationship Id="rId13" Type="http://schemas.openxmlformats.org/officeDocument/2006/relationships/hyperlink" Target="http://104.131.10.78:9090" TargetMode="External"/><Relationship Id="rId35" Type="http://schemas.openxmlformats.org/officeDocument/2006/relationships/hyperlink" Target="https://grafana.com/grafana/dashboards/13017" TargetMode="External"/><Relationship Id="rId12" Type="http://schemas.openxmlformats.org/officeDocument/2006/relationships/hyperlink" Target="https://github.com/prometheus/alertmanager" TargetMode="External"/><Relationship Id="rId34" Type="http://schemas.openxmlformats.org/officeDocument/2006/relationships/image" Target="media/image11.gif"/><Relationship Id="rId15" Type="http://schemas.openxmlformats.org/officeDocument/2006/relationships/image" Target="media/image19.gif"/><Relationship Id="rId37" Type="http://schemas.openxmlformats.org/officeDocument/2006/relationships/hyperlink" Target="https://www.robustperception.io/cardinality-is-key" TargetMode="External"/><Relationship Id="rId14" Type="http://schemas.openxmlformats.org/officeDocument/2006/relationships/hyperlink" Target="https://prometheus.io/docs/prometheus/latest/querying/basics/" TargetMode="External"/><Relationship Id="rId36" Type="http://schemas.openxmlformats.org/officeDocument/2006/relationships/hyperlink" Target="https://github.com/nikoalch/prom-workshop-101" TargetMode="External"/><Relationship Id="rId17" Type="http://schemas.openxmlformats.org/officeDocument/2006/relationships/image" Target="media/image16.png"/><Relationship Id="rId39" Type="http://schemas.openxmlformats.org/officeDocument/2006/relationships/hyperlink" Target="https://landing.google.com/sre/sre-book/toc/index.html" TargetMode="External"/><Relationship Id="rId16" Type="http://schemas.openxmlformats.org/officeDocument/2006/relationships/hyperlink" Target="http://104.131.10.78:9090/targets" TargetMode="External"/><Relationship Id="rId38" Type="http://schemas.openxmlformats.org/officeDocument/2006/relationships/hyperlink" Target="https://grafana.com/blog/2019/11/27/kubecon-recap-how-to-include-latency-in-slo-based-alerting/" TargetMode="External"/><Relationship Id="rId19" Type="http://schemas.openxmlformats.org/officeDocument/2006/relationships/image" Target="media/image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